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D9" w:rsidRPr="00D7337C" w:rsidRDefault="006213D9" w:rsidP="00D7337C">
      <w:pPr>
        <w:spacing w:after="0" w:line="240" w:lineRule="auto"/>
        <w:rPr>
          <w:rFonts w:ascii="Times New Roman" w:hAnsi="Times New Roman"/>
          <w:sz w:val="28"/>
          <w:szCs w:val="28"/>
        </w:rPr>
      </w:pPr>
    </w:p>
    <w:p w:rsidR="006213D9" w:rsidRPr="00D7337C" w:rsidRDefault="006213D9" w:rsidP="00D7337C">
      <w:pPr>
        <w:spacing w:after="0" w:line="240" w:lineRule="auto"/>
        <w:jc w:val="center"/>
        <w:rPr>
          <w:rFonts w:ascii="Times New Roman" w:hAnsi="Times New Roman"/>
          <w:b/>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65pt;margin-top:7.3pt;width:53.5pt;height:57.6pt;z-index:251658240" o:allowincell="f">
            <v:imagedata r:id="rId7" o:title=""/>
            <w10:wrap type="topAndBottom"/>
          </v:shape>
          <o:OLEObject Type="Embed" ProgID="Unknown" ShapeID="_x0000_s1026" DrawAspect="Content" ObjectID="_1567510996" r:id="rId8"/>
        </w:pict>
      </w:r>
    </w:p>
    <w:p w:rsidR="006213D9" w:rsidRPr="00D7337C" w:rsidRDefault="006213D9" w:rsidP="00D7337C">
      <w:pPr>
        <w:spacing w:after="0" w:line="240" w:lineRule="auto"/>
        <w:jc w:val="center"/>
        <w:rPr>
          <w:rFonts w:ascii="Times New Roman" w:hAnsi="Times New Roman"/>
          <w:b/>
          <w:sz w:val="28"/>
          <w:szCs w:val="28"/>
        </w:rPr>
      </w:pPr>
      <w:r w:rsidRPr="00D7337C">
        <w:rPr>
          <w:rFonts w:ascii="Times New Roman" w:hAnsi="Times New Roman"/>
          <w:b/>
          <w:sz w:val="28"/>
          <w:szCs w:val="28"/>
        </w:rPr>
        <w:t>НИЖНЕТАНАЙСКИЙ СЕЛЬСКИЙ СОВЕТ ДЕПУТАТОВ</w:t>
      </w:r>
    </w:p>
    <w:p w:rsidR="006213D9" w:rsidRDefault="006213D9" w:rsidP="00D7337C">
      <w:pPr>
        <w:spacing w:after="0" w:line="240" w:lineRule="auto"/>
        <w:jc w:val="center"/>
        <w:rPr>
          <w:rFonts w:ascii="Times New Roman" w:hAnsi="Times New Roman"/>
          <w:b/>
          <w:sz w:val="28"/>
          <w:szCs w:val="28"/>
        </w:rPr>
      </w:pPr>
      <w:r w:rsidRPr="00D7337C">
        <w:rPr>
          <w:rFonts w:ascii="Times New Roman" w:hAnsi="Times New Roman"/>
          <w:b/>
          <w:sz w:val="28"/>
          <w:szCs w:val="28"/>
        </w:rPr>
        <w:t>ДЗЕРЖИНСКОГО РАЙОНА</w:t>
      </w:r>
    </w:p>
    <w:p w:rsidR="006213D9" w:rsidRPr="00D7337C" w:rsidRDefault="006213D9" w:rsidP="00D7337C">
      <w:pPr>
        <w:spacing w:after="0" w:line="240" w:lineRule="auto"/>
        <w:jc w:val="center"/>
        <w:rPr>
          <w:rFonts w:ascii="Times New Roman" w:hAnsi="Times New Roman"/>
          <w:b/>
          <w:sz w:val="28"/>
          <w:szCs w:val="28"/>
        </w:rPr>
      </w:pPr>
      <w:r w:rsidRPr="00D7337C">
        <w:rPr>
          <w:rFonts w:ascii="Times New Roman" w:hAnsi="Times New Roman"/>
          <w:b/>
          <w:sz w:val="28"/>
          <w:szCs w:val="28"/>
        </w:rPr>
        <w:t xml:space="preserve"> КРАСНОЯРСКОГО КРАЯ</w:t>
      </w:r>
    </w:p>
    <w:p w:rsidR="006213D9" w:rsidRPr="00D7337C" w:rsidRDefault="006213D9" w:rsidP="00D7337C">
      <w:pPr>
        <w:spacing w:after="0" w:line="240" w:lineRule="auto"/>
        <w:rPr>
          <w:rFonts w:ascii="Times New Roman" w:hAnsi="Times New Roman"/>
          <w:b/>
          <w:sz w:val="28"/>
          <w:szCs w:val="28"/>
        </w:rPr>
      </w:pPr>
    </w:p>
    <w:p w:rsidR="006213D9" w:rsidRPr="00D7337C" w:rsidRDefault="006213D9" w:rsidP="00802C94">
      <w:pPr>
        <w:spacing w:after="0" w:line="240" w:lineRule="auto"/>
        <w:jc w:val="center"/>
        <w:rPr>
          <w:rFonts w:ascii="Times New Roman" w:hAnsi="Times New Roman"/>
          <w:b/>
          <w:sz w:val="28"/>
          <w:szCs w:val="28"/>
        </w:rPr>
      </w:pPr>
      <w:r w:rsidRPr="00D7337C">
        <w:rPr>
          <w:rFonts w:ascii="Times New Roman" w:hAnsi="Times New Roman"/>
          <w:b/>
          <w:sz w:val="28"/>
          <w:szCs w:val="28"/>
        </w:rPr>
        <w:t>РЕШЕНИЕ</w:t>
      </w:r>
    </w:p>
    <w:p w:rsidR="006213D9" w:rsidRPr="00D7337C" w:rsidRDefault="006213D9" w:rsidP="00802C94">
      <w:pPr>
        <w:spacing w:after="0" w:line="240" w:lineRule="auto"/>
        <w:jc w:val="center"/>
        <w:rPr>
          <w:rFonts w:ascii="Times New Roman" w:hAnsi="Times New Roman"/>
          <w:b/>
          <w:sz w:val="28"/>
          <w:szCs w:val="28"/>
        </w:rPr>
      </w:pPr>
    </w:p>
    <w:p w:rsidR="006213D9" w:rsidRPr="00D7337C" w:rsidRDefault="006213D9" w:rsidP="00802C94">
      <w:pPr>
        <w:spacing w:after="0" w:line="240" w:lineRule="auto"/>
        <w:rPr>
          <w:rFonts w:ascii="Times New Roman" w:hAnsi="Times New Roman"/>
          <w:b/>
          <w:sz w:val="28"/>
          <w:szCs w:val="28"/>
        </w:rPr>
      </w:pPr>
      <w:r>
        <w:rPr>
          <w:rFonts w:ascii="Times New Roman" w:hAnsi="Times New Roman"/>
          <w:b/>
          <w:sz w:val="28"/>
          <w:szCs w:val="28"/>
        </w:rPr>
        <w:t>21.09</w:t>
      </w:r>
      <w:r w:rsidRPr="00D7337C">
        <w:rPr>
          <w:rFonts w:ascii="Times New Roman" w:hAnsi="Times New Roman"/>
          <w:b/>
          <w:sz w:val="28"/>
          <w:szCs w:val="28"/>
        </w:rPr>
        <w:t>.2017</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с. Нижний Танай</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№12-39Р</w:t>
      </w:r>
    </w:p>
    <w:p w:rsidR="006213D9" w:rsidRPr="00D7337C" w:rsidRDefault="006213D9" w:rsidP="00A56C3F">
      <w:pPr>
        <w:shd w:val="clear" w:color="auto" w:fill="FFFFFF"/>
        <w:spacing w:after="0" w:line="240" w:lineRule="auto"/>
        <w:rPr>
          <w:rFonts w:ascii="Times New Roman" w:hAnsi="Times New Roman"/>
          <w:b/>
          <w:bCs/>
          <w:spacing w:val="-2"/>
          <w:sz w:val="28"/>
          <w:szCs w:val="28"/>
        </w:rPr>
      </w:pPr>
    </w:p>
    <w:p w:rsidR="006213D9" w:rsidRPr="00D7337C" w:rsidRDefault="006213D9" w:rsidP="00A56C3F">
      <w:pPr>
        <w:shd w:val="clear" w:color="auto" w:fill="FFFFFF"/>
        <w:spacing w:after="0" w:line="240" w:lineRule="auto"/>
        <w:rPr>
          <w:rFonts w:ascii="Times New Roman" w:hAnsi="Times New Roman"/>
          <w:b/>
          <w:bCs/>
          <w:spacing w:val="-2"/>
          <w:sz w:val="28"/>
          <w:szCs w:val="28"/>
        </w:rPr>
      </w:pPr>
    </w:p>
    <w:p w:rsidR="006213D9" w:rsidRPr="00D7337C" w:rsidRDefault="006213D9" w:rsidP="00A56C3F">
      <w:pPr>
        <w:shd w:val="clear" w:color="auto" w:fill="FFFFFF"/>
        <w:spacing w:after="0" w:line="240" w:lineRule="auto"/>
        <w:rPr>
          <w:rFonts w:ascii="Times New Roman" w:hAnsi="Times New Roman"/>
          <w:bCs/>
          <w:spacing w:val="-2"/>
          <w:sz w:val="28"/>
          <w:szCs w:val="28"/>
        </w:rPr>
      </w:pPr>
      <w:r w:rsidRPr="00D7337C">
        <w:rPr>
          <w:rFonts w:ascii="Times New Roman" w:hAnsi="Times New Roman"/>
          <w:bCs/>
          <w:spacing w:val="-2"/>
          <w:sz w:val="28"/>
          <w:szCs w:val="28"/>
        </w:rPr>
        <w:t>О внесении изменений в Решение</w:t>
      </w:r>
    </w:p>
    <w:p w:rsidR="006213D9" w:rsidRPr="00D7337C" w:rsidRDefault="006213D9" w:rsidP="00A56C3F">
      <w:pPr>
        <w:shd w:val="clear" w:color="auto" w:fill="FFFFFF"/>
        <w:spacing w:after="0" w:line="240" w:lineRule="auto"/>
        <w:rPr>
          <w:rFonts w:ascii="Times New Roman" w:hAnsi="Times New Roman"/>
          <w:bCs/>
          <w:spacing w:val="-2"/>
          <w:sz w:val="28"/>
          <w:szCs w:val="28"/>
        </w:rPr>
      </w:pPr>
      <w:r w:rsidRPr="00D7337C">
        <w:rPr>
          <w:rFonts w:ascii="Times New Roman" w:hAnsi="Times New Roman"/>
          <w:bCs/>
          <w:spacing w:val="-2"/>
          <w:sz w:val="28"/>
          <w:szCs w:val="28"/>
        </w:rPr>
        <w:t xml:space="preserve">Нижнетанайского сельского Совета депутатов </w:t>
      </w:r>
    </w:p>
    <w:p w:rsidR="006213D9" w:rsidRPr="00D7337C" w:rsidRDefault="006213D9" w:rsidP="00D350FC">
      <w:pPr>
        <w:shd w:val="clear" w:color="auto" w:fill="FFFFFF"/>
        <w:spacing w:after="0" w:line="240" w:lineRule="auto"/>
        <w:rPr>
          <w:rFonts w:ascii="Times New Roman" w:hAnsi="Times New Roman"/>
          <w:bCs/>
          <w:spacing w:val="-2"/>
          <w:sz w:val="28"/>
          <w:szCs w:val="28"/>
        </w:rPr>
      </w:pPr>
      <w:r w:rsidRPr="00D7337C">
        <w:rPr>
          <w:rFonts w:ascii="Times New Roman" w:hAnsi="Times New Roman"/>
          <w:bCs/>
          <w:spacing w:val="-2"/>
          <w:sz w:val="28"/>
          <w:szCs w:val="28"/>
        </w:rPr>
        <w:t xml:space="preserve">от 25.11.2013 № 42-117 Р  </w:t>
      </w:r>
    </w:p>
    <w:p w:rsidR="006213D9" w:rsidRPr="00D7337C" w:rsidRDefault="006213D9" w:rsidP="00A56C3F">
      <w:pPr>
        <w:shd w:val="clear" w:color="auto" w:fill="FFFFFF"/>
        <w:spacing w:after="0" w:line="240" w:lineRule="auto"/>
        <w:rPr>
          <w:rFonts w:ascii="Times New Roman" w:hAnsi="Times New Roman"/>
          <w:sz w:val="28"/>
          <w:szCs w:val="28"/>
        </w:rPr>
      </w:pPr>
    </w:p>
    <w:p w:rsidR="006213D9" w:rsidRPr="00D7337C" w:rsidRDefault="006213D9" w:rsidP="00414A76">
      <w:pPr>
        <w:shd w:val="clear" w:color="auto" w:fill="FFFFFF"/>
        <w:spacing w:after="0" w:line="240" w:lineRule="auto"/>
        <w:ind w:left="5" w:right="14" w:firstLine="709"/>
        <w:jc w:val="both"/>
        <w:rPr>
          <w:rFonts w:ascii="Times New Roman" w:hAnsi="Times New Roman"/>
          <w:b/>
          <w:sz w:val="28"/>
          <w:szCs w:val="28"/>
        </w:rPr>
      </w:pPr>
      <w:r w:rsidRPr="00D7337C">
        <w:rPr>
          <w:rFonts w:ascii="Times New Roman" w:hAnsi="Times New Roman"/>
          <w:spacing w:val="-1"/>
          <w:sz w:val="28"/>
          <w:szCs w:val="28"/>
        </w:rPr>
        <w:t xml:space="preserve">В соответствии со статьей 9 Бюджетного кодекса РФ, статьей </w:t>
      </w:r>
      <w:r>
        <w:rPr>
          <w:rFonts w:ascii="Times New Roman" w:hAnsi="Times New Roman"/>
          <w:spacing w:val="-1"/>
          <w:sz w:val="28"/>
          <w:szCs w:val="28"/>
        </w:rPr>
        <w:t xml:space="preserve">29 </w:t>
      </w:r>
      <w:r w:rsidRPr="00D7337C">
        <w:rPr>
          <w:rFonts w:ascii="Times New Roman" w:hAnsi="Times New Roman"/>
          <w:spacing w:val="-1"/>
          <w:sz w:val="28"/>
          <w:szCs w:val="28"/>
        </w:rPr>
        <w:t xml:space="preserve">Устава Нижнетанайского сельсовета Дзержинского района Красноярского края, Нижнетанайский </w:t>
      </w:r>
      <w:r w:rsidRPr="00D7337C">
        <w:rPr>
          <w:rFonts w:ascii="Times New Roman" w:hAnsi="Times New Roman"/>
          <w:sz w:val="28"/>
          <w:szCs w:val="28"/>
        </w:rPr>
        <w:t xml:space="preserve">сельский Совет депутатов </w:t>
      </w:r>
      <w:r w:rsidRPr="00D7337C">
        <w:rPr>
          <w:rFonts w:ascii="Times New Roman" w:hAnsi="Times New Roman"/>
          <w:b/>
          <w:spacing w:val="-2"/>
          <w:sz w:val="28"/>
          <w:szCs w:val="28"/>
        </w:rPr>
        <w:t>РЕШИЛ:</w:t>
      </w:r>
    </w:p>
    <w:p w:rsidR="006213D9" w:rsidRPr="00D7337C" w:rsidRDefault="006213D9" w:rsidP="00414A76">
      <w:pPr>
        <w:shd w:val="clear" w:color="auto" w:fill="FFFFFF"/>
        <w:spacing w:after="0" w:line="240" w:lineRule="auto"/>
        <w:ind w:firstLine="709"/>
        <w:jc w:val="both"/>
        <w:rPr>
          <w:rFonts w:ascii="Times New Roman" w:hAnsi="Times New Roman"/>
          <w:bCs/>
          <w:spacing w:val="-2"/>
          <w:sz w:val="28"/>
          <w:szCs w:val="28"/>
        </w:rPr>
      </w:pPr>
      <w:r w:rsidRPr="00D7337C">
        <w:rPr>
          <w:rFonts w:ascii="Times New Roman" w:hAnsi="Times New Roman"/>
          <w:b/>
          <w:bCs/>
          <w:spacing w:val="-2"/>
          <w:sz w:val="28"/>
          <w:szCs w:val="28"/>
        </w:rPr>
        <w:t>1.</w:t>
      </w:r>
      <w:r w:rsidRPr="00D7337C">
        <w:rPr>
          <w:rFonts w:ascii="Times New Roman" w:hAnsi="Times New Roman"/>
          <w:bCs/>
          <w:spacing w:val="-2"/>
          <w:sz w:val="28"/>
          <w:szCs w:val="28"/>
        </w:rPr>
        <w:t xml:space="preserve"> Внести в Решение от 25.11.2013 № 42-117 Р  «Об утверждении положения о бюджетном процессе в Нижнетанайском сельсовете» следующие изменения:</w:t>
      </w:r>
    </w:p>
    <w:p w:rsidR="006213D9" w:rsidRPr="00D7337C" w:rsidRDefault="006213D9" w:rsidP="00401B98">
      <w:pPr>
        <w:pStyle w:val="ListParagraph"/>
        <w:shd w:val="clear" w:color="auto" w:fill="FFFFFF"/>
        <w:ind w:left="0" w:firstLine="709"/>
        <w:jc w:val="both"/>
        <w:rPr>
          <w:bCs/>
          <w:spacing w:val="-18"/>
          <w:sz w:val="28"/>
          <w:szCs w:val="28"/>
        </w:rPr>
      </w:pPr>
      <w:r w:rsidRPr="00D7337C">
        <w:rPr>
          <w:b/>
          <w:bCs/>
          <w:sz w:val="28"/>
          <w:szCs w:val="28"/>
        </w:rPr>
        <w:t>1.1.</w:t>
      </w:r>
      <w:r w:rsidRPr="00D7337C">
        <w:rPr>
          <w:bCs/>
          <w:sz w:val="28"/>
          <w:szCs w:val="28"/>
        </w:rPr>
        <w:t xml:space="preserve"> в Положении </w:t>
      </w:r>
      <w:r w:rsidRPr="00D7337C">
        <w:rPr>
          <w:bCs/>
          <w:spacing w:val="-18"/>
          <w:sz w:val="28"/>
          <w:szCs w:val="28"/>
        </w:rPr>
        <w:t>о бюджетном процессе в Нижнетанайском сельсовете:</w:t>
      </w:r>
    </w:p>
    <w:p w:rsidR="006213D9" w:rsidRPr="00D7337C" w:rsidRDefault="006213D9" w:rsidP="00401B98">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1.1.1. статью 10 изложить в следующей редакции:</w:t>
      </w:r>
    </w:p>
    <w:p w:rsidR="006213D9" w:rsidRPr="00D7337C" w:rsidRDefault="006213D9" w:rsidP="00401B98">
      <w:pPr>
        <w:pStyle w:val="ConsNormal"/>
        <w:widowControl/>
        <w:ind w:firstLine="709"/>
        <w:jc w:val="both"/>
        <w:rPr>
          <w:rFonts w:ascii="Times New Roman" w:hAnsi="Times New Roman" w:cs="Times New Roman"/>
          <w:b/>
          <w:sz w:val="28"/>
          <w:szCs w:val="28"/>
        </w:rPr>
      </w:pPr>
      <w:r w:rsidRPr="00D7337C">
        <w:rPr>
          <w:rFonts w:ascii="Times New Roman" w:hAnsi="Times New Roman" w:cs="Times New Roman"/>
          <w:b/>
          <w:sz w:val="28"/>
          <w:szCs w:val="28"/>
        </w:rPr>
        <w:t>«Статья 10. Бюджетные полномочия  администрации Нижнетанайского сельсовета</w:t>
      </w:r>
    </w:p>
    <w:p w:rsidR="006213D9" w:rsidRPr="00D7337C" w:rsidRDefault="006213D9" w:rsidP="00D7337C">
      <w:pPr>
        <w:autoSpaceDE w:val="0"/>
        <w:autoSpaceDN w:val="0"/>
        <w:adjustRightInd w:val="0"/>
        <w:spacing w:after="0" w:line="240" w:lineRule="auto"/>
        <w:jc w:val="both"/>
        <w:rPr>
          <w:rFonts w:ascii="Times New Roman" w:hAnsi="Times New Roman"/>
          <w:b/>
          <w:sz w:val="28"/>
          <w:szCs w:val="28"/>
        </w:rPr>
      </w:pPr>
    </w:p>
    <w:p w:rsidR="006213D9" w:rsidRPr="00D7337C" w:rsidRDefault="006213D9" w:rsidP="00401B98">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Администрация Нижнетанайского сельсовета обеспечивает составление проекта местного бюджета (проекта бюджета и среднесрочного финансового плана), вносит его с необходимыми документами и материалами на утверждение представительного органа, разрабатывают и утверждает методики распределения и (или) порядки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представительного органа, обеспечивает управление муниципальным долгом,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6213D9" w:rsidRPr="00D7337C" w:rsidRDefault="006213D9" w:rsidP="003D3663">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1.1.2. в статье 15:</w:t>
      </w:r>
    </w:p>
    <w:p w:rsidR="006213D9" w:rsidRPr="00D7337C" w:rsidRDefault="006213D9" w:rsidP="0031478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b/>
          <w:sz w:val="28"/>
          <w:szCs w:val="28"/>
        </w:rPr>
        <w:t xml:space="preserve">- в пункте 3 </w:t>
      </w:r>
      <w:r w:rsidRPr="00D7337C">
        <w:rPr>
          <w:rFonts w:ascii="Times New Roman" w:hAnsi="Times New Roman"/>
          <w:sz w:val="28"/>
          <w:szCs w:val="28"/>
        </w:rPr>
        <w:t>слова «на оказание гражданам единовременной материальной помощи»</w:t>
      </w:r>
      <w:r w:rsidRPr="00D7337C">
        <w:rPr>
          <w:rFonts w:ascii="Times New Roman" w:hAnsi="Times New Roman"/>
          <w:b/>
          <w:sz w:val="28"/>
          <w:szCs w:val="28"/>
        </w:rPr>
        <w:t xml:space="preserve"> дополнить</w:t>
      </w:r>
      <w:r w:rsidRPr="00D7337C">
        <w:rPr>
          <w:rFonts w:ascii="Times New Roman" w:hAnsi="Times New Roman"/>
          <w:sz w:val="28"/>
          <w:szCs w:val="28"/>
        </w:rPr>
        <w:t xml:space="preserve"> словами «а также на иные мероприятия, предусмотренные порядком, указанным в пункте 4 настоящей статьи»;</w:t>
      </w:r>
    </w:p>
    <w:p w:rsidR="006213D9" w:rsidRPr="00D7337C" w:rsidRDefault="006213D9" w:rsidP="00305786">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 пункт 5 изложить в следующей редакции:</w:t>
      </w:r>
    </w:p>
    <w:p w:rsidR="006213D9" w:rsidRPr="00D7337C" w:rsidRDefault="006213D9" w:rsidP="0031478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«5. 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6213D9" w:rsidRPr="00D7337C" w:rsidRDefault="006213D9" w:rsidP="00226BE0">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b/>
          <w:sz w:val="28"/>
          <w:szCs w:val="28"/>
        </w:rPr>
        <w:t>1.1. 3.</w:t>
      </w:r>
      <w:r w:rsidRPr="00D7337C">
        <w:rPr>
          <w:rFonts w:ascii="Times New Roman" w:hAnsi="Times New Roman"/>
          <w:sz w:val="28"/>
          <w:szCs w:val="28"/>
        </w:rPr>
        <w:t xml:space="preserve"> </w:t>
      </w:r>
      <w:r w:rsidRPr="00D7337C">
        <w:rPr>
          <w:rFonts w:ascii="Times New Roman" w:hAnsi="Times New Roman"/>
          <w:b/>
          <w:sz w:val="28"/>
          <w:szCs w:val="28"/>
        </w:rPr>
        <w:t>в абзаце третьем пункта 2 статьи 16</w:t>
      </w:r>
      <w:r w:rsidRPr="00D7337C">
        <w:rPr>
          <w:rFonts w:ascii="Times New Roman" w:hAnsi="Times New Roman"/>
          <w:sz w:val="28"/>
          <w:szCs w:val="28"/>
        </w:rPr>
        <w:t xml:space="preserve"> слово «двух» </w:t>
      </w:r>
      <w:r w:rsidRPr="00D7337C">
        <w:rPr>
          <w:rFonts w:ascii="Times New Roman" w:hAnsi="Times New Roman"/>
          <w:b/>
          <w:sz w:val="28"/>
          <w:szCs w:val="28"/>
        </w:rPr>
        <w:t xml:space="preserve">заменить </w:t>
      </w:r>
      <w:r w:rsidRPr="00D7337C">
        <w:rPr>
          <w:rFonts w:ascii="Times New Roman" w:hAnsi="Times New Roman"/>
          <w:sz w:val="28"/>
          <w:szCs w:val="28"/>
        </w:rPr>
        <w:t>словом «трех»;</w:t>
      </w:r>
    </w:p>
    <w:p w:rsidR="006213D9" w:rsidRPr="00D7337C" w:rsidRDefault="006213D9" w:rsidP="00BA0F6A">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1.1.4. дополнить статьей 18.1 следующего содержания:</w:t>
      </w:r>
    </w:p>
    <w:p w:rsidR="006213D9" w:rsidRPr="00D7337C" w:rsidRDefault="006213D9" w:rsidP="00BA0F6A">
      <w:pPr>
        <w:pStyle w:val="ConsNormal"/>
        <w:widowControl/>
        <w:ind w:firstLine="709"/>
        <w:jc w:val="both"/>
        <w:rPr>
          <w:rFonts w:ascii="Times New Roman" w:hAnsi="Times New Roman" w:cs="Times New Roman"/>
          <w:b/>
          <w:sz w:val="28"/>
          <w:szCs w:val="28"/>
        </w:rPr>
      </w:pPr>
      <w:r w:rsidRPr="00D7337C">
        <w:rPr>
          <w:rFonts w:ascii="Times New Roman" w:hAnsi="Times New Roman" w:cs="Times New Roman"/>
          <w:b/>
          <w:sz w:val="28"/>
          <w:szCs w:val="28"/>
        </w:rPr>
        <w:t>«Статья 18.1. Прогноз социально-экономического развития сельсовета</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1. Прогноз социально-экономического развития сельсовета разрабатывается на период не менее трех лет.</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2. Прогноз социально-экономического развития сельсовета ежегодно разрабатывается в </w:t>
      </w:r>
      <w:hyperlink r:id="rId9" w:history="1">
        <w:r w:rsidRPr="00D7337C">
          <w:rPr>
            <w:rFonts w:ascii="Times New Roman" w:hAnsi="Times New Roman"/>
            <w:sz w:val="28"/>
            <w:szCs w:val="28"/>
          </w:rPr>
          <w:t>порядке</w:t>
        </w:r>
      </w:hyperlink>
      <w:r w:rsidRPr="00D7337C">
        <w:rPr>
          <w:rFonts w:ascii="Times New Roman" w:hAnsi="Times New Roman"/>
          <w:sz w:val="28"/>
          <w:szCs w:val="28"/>
        </w:rPr>
        <w:t>, установленном местной администрацией.</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Прогноз социально-экономического развития сельсовета может разрабатываться местной администрацией муниципального района в соответствии с соглашением между местной администрацией сельсовета и местной администрацией муниципального района, за исключением случая, установленного </w:t>
      </w:r>
      <w:hyperlink r:id="rId10" w:history="1">
        <w:r w:rsidRPr="00D7337C">
          <w:rPr>
            <w:rFonts w:ascii="Times New Roman" w:hAnsi="Times New Roman"/>
            <w:sz w:val="28"/>
            <w:szCs w:val="28"/>
          </w:rPr>
          <w:t>абзацем вторым пункта 1 статьи 154</w:t>
        </w:r>
      </w:hyperlink>
      <w:r w:rsidRPr="00D7337C">
        <w:rPr>
          <w:rFonts w:ascii="Times New Roman" w:hAnsi="Times New Roman"/>
          <w:sz w:val="28"/>
          <w:szCs w:val="28"/>
        </w:rPr>
        <w:t xml:space="preserve"> Бюджетного кодекса Российской Федерации.</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3.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представительный орган.</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5. 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6. Разработка прогноза социально-экономического развития сельсовета осуществляется уполномоченным местной администрацией органом (должностным лицом) местной администрации.</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7. В целях формирования бюджетного прогноза сельсовета на долгосрочный период в соответствии со </w:t>
      </w:r>
      <w:hyperlink r:id="rId11" w:history="1">
        <w:r w:rsidRPr="00D7337C">
          <w:rPr>
            <w:rFonts w:ascii="Times New Roman" w:hAnsi="Times New Roman"/>
            <w:sz w:val="28"/>
            <w:szCs w:val="28"/>
          </w:rPr>
          <w:t>статьей 170.1</w:t>
        </w:r>
      </w:hyperlink>
      <w:r w:rsidRPr="00D7337C">
        <w:rPr>
          <w:rFonts w:ascii="Times New Roman" w:hAnsi="Times New Roman"/>
          <w:sz w:val="28"/>
          <w:szCs w:val="28"/>
        </w:rPr>
        <w:t xml:space="preserve"> Бюджетного кодекса Российской Федерации разрабатывается прогноз социально-экономического развития сельсовета на долгосрочный период в порядке, установленном местной администрацией.</w:t>
      </w:r>
    </w:p>
    <w:p w:rsidR="006213D9" w:rsidRPr="00D7337C" w:rsidRDefault="006213D9" w:rsidP="00BA0F6A">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Прогноз социально-экономического развития сельсовета на долгосрочный период может разрабатываться местной администрацией муниципального района в соответствии с соглашением между местной администрацией сельсовета и местной администрацией муниципального района, за исключением случая, установленного </w:t>
      </w:r>
      <w:hyperlink r:id="rId12" w:history="1">
        <w:r w:rsidRPr="00D7337C">
          <w:rPr>
            <w:rFonts w:ascii="Times New Roman" w:hAnsi="Times New Roman"/>
            <w:sz w:val="28"/>
            <w:szCs w:val="28"/>
          </w:rPr>
          <w:t>абзацем вторым пункта 1 статьи 154</w:t>
        </w:r>
      </w:hyperlink>
      <w:r w:rsidRPr="00D7337C">
        <w:rPr>
          <w:rFonts w:ascii="Times New Roman" w:hAnsi="Times New Roman"/>
          <w:sz w:val="28"/>
          <w:szCs w:val="28"/>
        </w:rPr>
        <w:t xml:space="preserve"> Бюджетного кодекса Российской Федерации.»;</w:t>
      </w:r>
    </w:p>
    <w:p w:rsidR="006213D9" w:rsidRPr="00D7337C" w:rsidRDefault="006213D9" w:rsidP="0031478A">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1.1.5. пункт 2 статьи 19 изложить в следующей редакции:</w:t>
      </w:r>
    </w:p>
    <w:p w:rsidR="006213D9" w:rsidRPr="00D7337C" w:rsidRDefault="006213D9" w:rsidP="00793D3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«2. Составление проекта бюджета основывается на:</w:t>
      </w:r>
    </w:p>
    <w:p w:rsidR="006213D9" w:rsidRPr="00D7337C" w:rsidRDefault="006213D9" w:rsidP="00793D3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3D9" w:rsidRPr="00D7337C" w:rsidRDefault="006213D9" w:rsidP="00793D3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основных направлениях </w:t>
      </w:r>
      <w:hyperlink r:id="rId13" w:history="1">
        <w:r w:rsidRPr="00D7337C">
          <w:rPr>
            <w:rFonts w:ascii="Times New Roman" w:hAnsi="Times New Roman"/>
            <w:sz w:val="28"/>
            <w:szCs w:val="28"/>
          </w:rPr>
          <w:t>бюджетной</w:t>
        </w:r>
      </w:hyperlink>
      <w:r w:rsidRPr="00D7337C">
        <w:rPr>
          <w:rFonts w:ascii="Times New Roman" w:hAnsi="Times New Roman"/>
          <w:sz w:val="28"/>
          <w:szCs w:val="28"/>
        </w:rPr>
        <w:t xml:space="preserve">, </w:t>
      </w:r>
      <w:hyperlink r:id="rId14" w:history="1">
        <w:r w:rsidRPr="00D7337C">
          <w:rPr>
            <w:rFonts w:ascii="Times New Roman" w:hAnsi="Times New Roman"/>
            <w:sz w:val="28"/>
            <w:szCs w:val="28"/>
          </w:rPr>
          <w:t>налоговой</w:t>
        </w:r>
      </w:hyperlink>
      <w:r w:rsidRPr="00D7337C">
        <w:rPr>
          <w:rFonts w:ascii="Times New Roman" w:hAnsi="Times New Roman"/>
          <w:sz w:val="28"/>
          <w:szCs w:val="28"/>
        </w:rPr>
        <w:t xml:space="preserve">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6213D9" w:rsidRPr="00D7337C" w:rsidRDefault="006213D9" w:rsidP="00793D3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прогнозе социально-экономического развития;</w:t>
      </w:r>
    </w:p>
    <w:p w:rsidR="006213D9" w:rsidRPr="00D7337C" w:rsidRDefault="006213D9" w:rsidP="00793D3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бюджетном прогнозе (проекте бюджетного прогноза, проекте изменений бюджетного прогноза) на долгосрочный период;</w:t>
      </w:r>
    </w:p>
    <w:p w:rsidR="006213D9" w:rsidRPr="00D7337C" w:rsidRDefault="006213D9" w:rsidP="00793D3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6213D9" w:rsidRPr="00D7337C" w:rsidRDefault="006213D9" w:rsidP="00793D35">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1.1.6. статью 20 изложить в следующей редакции:</w:t>
      </w:r>
    </w:p>
    <w:p w:rsidR="006213D9" w:rsidRPr="00D7337C" w:rsidRDefault="006213D9" w:rsidP="00E00DB6">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sz w:val="28"/>
          <w:szCs w:val="28"/>
        </w:rPr>
        <w:t>«Статья 20. Документы и материалы, представляемые одновременно с проектом бюджета</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Одновременно с проектом решения о бюджете в представительный орган представляются:</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прогноз социально-экономического развития соответствующей территории;</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пояснительная записка к проекту бюджета;</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методики (проекты методик) и расчеты распределения межбюджетных трансфертов;</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оценка ожидаемого исполнения бюджета на текущий финансовый год;</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предложенные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реестр источников доходов бюджетов бюджетной системы Российской Федерации;</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иные документы и материалы.</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6213D9" w:rsidRPr="00D7337C" w:rsidRDefault="006213D9" w:rsidP="00E00DB6">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6213D9" w:rsidRPr="00D7337C" w:rsidRDefault="006213D9" w:rsidP="00070D59">
      <w:pPr>
        <w:autoSpaceDE w:val="0"/>
        <w:autoSpaceDN w:val="0"/>
        <w:adjustRightInd w:val="0"/>
        <w:spacing w:after="0" w:line="240" w:lineRule="auto"/>
        <w:ind w:firstLine="540"/>
        <w:jc w:val="both"/>
        <w:rPr>
          <w:rFonts w:ascii="Times New Roman" w:hAnsi="Times New Roman"/>
          <w:b/>
          <w:sz w:val="28"/>
          <w:szCs w:val="28"/>
        </w:rPr>
      </w:pPr>
      <w:r w:rsidRPr="00D7337C">
        <w:rPr>
          <w:rFonts w:ascii="Times New Roman" w:hAnsi="Times New Roman"/>
          <w:b/>
          <w:sz w:val="28"/>
          <w:szCs w:val="28"/>
        </w:rPr>
        <w:t>1.1.7. пункт 2 статьи 21 изложить в следующей редакции:</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sz w:val="28"/>
          <w:szCs w:val="28"/>
        </w:rPr>
        <w:t>«2. Р</w:t>
      </w:r>
      <w:r w:rsidRPr="00D7337C">
        <w:rPr>
          <w:rFonts w:ascii="Times New Roman" w:hAnsi="Times New Roman"/>
          <w:bCs/>
          <w:sz w:val="28"/>
          <w:szCs w:val="28"/>
        </w:rPr>
        <w:t>ешением о бюджете утверждаются:</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перечень главных администраторов доходов бюджета;</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перечень главных администраторов источников финансирования дефицита бюджета;</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ведомственная структура расходов бюджета на очередной финансовый год и плановый период;</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общий объем бюджетных ассигнований, направляемых на исполнение публичных нормативных обязательств;</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источники финансирования дефицита бюджета на очередной финансовый год и плановый период;</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213D9" w:rsidRPr="00D7337C" w:rsidRDefault="006213D9" w:rsidP="00912DD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иные показатели местного бюджета, установленные муниципальным правовым актом представительного органа муниципального образования.»;</w:t>
      </w:r>
    </w:p>
    <w:p w:rsidR="006213D9" w:rsidRPr="00D7337C" w:rsidRDefault="006213D9" w:rsidP="00912DD2">
      <w:pPr>
        <w:autoSpaceDE w:val="0"/>
        <w:autoSpaceDN w:val="0"/>
        <w:adjustRightInd w:val="0"/>
        <w:spacing w:after="0" w:line="240" w:lineRule="auto"/>
        <w:ind w:firstLine="709"/>
        <w:jc w:val="both"/>
        <w:rPr>
          <w:rFonts w:ascii="Times New Roman" w:hAnsi="Times New Roman"/>
          <w:b/>
          <w:bCs/>
          <w:sz w:val="28"/>
          <w:szCs w:val="28"/>
        </w:rPr>
      </w:pPr>
      <w:r w:rsidRPr="00D7337C">
        <w:rPr>
          <w:rFonts w:ascii="Times New Roman" w:hAnsi="Times New Roman"/>
          <w:b/>
          <w:bCs/>
          <w:sz w:val="28"/>
          <w:szCs w:val="28"/>
        </w:rPr>
        <w:t>1.1.8. статью 29 дополнить пунктом 3 следующего содержания:</w:t>
      </w:r>
    </w:p>
    <w:p w:rsidR="006213D9" w:rsidRPr="00D7337C" w:rsidRDefault="006213D9" w:rsidP="00912DD2">
      <w:pPr>
        <w:autoSpaceDE w:val="0"/>
        <w:autoSpaceDN w:val="0"/>
        <w:adjustRightInd w:val="0"/>
        <w:spacing w:after="0" w:line="240" w:lineRule="auto"/>
        <w:ind w:firstLine="709"/>
        <w:jc w:val="both"/>
        <w:rPr>
          <w:rFonts w:ascii="Times New Roman" w:hAnsi="Times New Roman"/>
          <w:b/>
          <w:bCs/>
          <w:sz w:val="28"/>
          <w:szCs w:val="28"/>
        </w:rPr>
      </w:pPr>
      <w:r w:rsidRPr="00D7337C">
        <w:rPr>
          <w:rFonts w:ascii="Times New Roman" w:hAnsi="Times New Roman"/>
          <w:sz w:val="28"/>
          <w:szCs w:val="28"/>
        </w:rPr>
        <w:t xml:space="preserve"> «3.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6213D9" w:rsidRPr="00D7337C" w:rsidRDefault="006213D9" w:rsidP="00912DD2">
      <w:pPr>
        <w:autoSpaceDE w:val="0"/>
        <w:autoSpaceDN w:val="0"/>
        <w:adjustRightInd w:val="0"/>
        <w:spacing w:after="0" w:line="240" w:lineRule="auto"/>
        <w:ind w:firstLine="709"/>
        <w:jc w:val="both"/>
        <w:rPr>
          <w:rFonts w:ascii="Times New Roman" w:hAnsi="Times New Roman"/>
          <w:b/>
          <w:bCs/>
          <w:sz w:val="28"/>
          <w:szCs w:val="28"/>
        </w:rPr>
      </w:pPr>
      <w:r w:rsidRPr="00D7337C">
        <w:rPr>
          <w:rFonts w:ascii="Times New Roman" w:hAnsi="Times New Roman"/>
          <w:b/>
          <w:bCs/>
          <w:sz w:val="28"/>
          <w:szCs w:val="28"/>
        </w:rPr>
        <w:t>1.1.9. пункт 5 статьи 31 изложить в следующей редакции:</w:t>
      </w:r>
    </w:p>
    <w:p w:rsidR="006213D9" w:rsidRPr="00D7337C" w:rsidRDefault="006213D9" w:rsidP="00B13A5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bCs/>
          <w:sz w:val="28"/>
          <w:szCs w:val="28"/>
        </w:rPr>
        <w:t>«</w:t>
      </w:r>
      <w:r w:rsidRPr="00D7337C">
        <w:rPr>
          <w:rFonts w:ascii="Times New Roman" w:hAnsi="Times New Roman"/>
          <w:sz w:val="28"/>
          <w:szCs w:val="28"/>
        </w:rPr>
        <w:t>5. Бюджетная отчетность включает:</w:t>
      </w:r>
    </w:p>
    <w:p w:rsidR="006213D9" w:rsidRPr="00D7337C" w:rsidRDefault="006213D9" w:rsidP="00B13A5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1) отчет об исполнении бюджета;</w:t>
      </w:r>
    </w:p>
    <w:p w:rsidR="006213D9" w:rsidRPr="00D7337C" w:rsidRDefault="006213D9" w:rsidP="00B13A5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2) баланс исполнения бюджета;</w:t>
      </w:r>
    </w:p>
    <w:p w:rsidR="006213D9" w:rsidRPr="00D7337C" w:rsidRDefault="006213D9" w:rsidP="00B13A5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3) отчет о финансовых результатах деятельности;</w:t>
      </w:r>
    </w:p>
    <w:p w:rsidR="006213D9" w:rsidRPr="00D7337C" w:rsidRDefault="006213D9" w:rsidP="00B13A55">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4) отчет о движении денежных средств;</w:t>
      </w:r>
    </w:p>
    <w:p w:rsidR="006213D9" w:rsidRPr="00D7337C" w:rsidRDefault="006213D9" w:rsidP="00B13A55">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sz w:val="28"/>
          <w:szCs w:val="28"/>
        </w:rPr>
        <w:t>5) пояснительную записку.</w:t>
      </w:r>
      <w:r w:rsidRPr="00D7337C">
        <w:rPr>
          <w:rFonts w:ascii="Times New Roman" w:hAnsi="Times New Roman"/>
          <w:bCs/>
          <w:sz w:val="28"/>
          <w:szCs w:val="28"/>
        </w:rPr>
        <w:t>»;</w:t>
      </w:r>
    </w:p>
    <w:p w:rsidR="006213D9" w:rsidRPr="00D7337C" w:rsidRDefault="006213D9" w:rsidP="00B13A55">
      <w:pPr>
        <w:autoSpaceDE w:val="0"/>
        <w:autoSpaceDN w:val="0"/>
        <w:adjustRightInd w:val="0"/>
        <w:spacing w:after="0" w:line="240" w:lineRule="auto"/>
        <w:ind w:firstLine="709"/>
        <w:jc w:val="both"/>
        <w:rPr>
          <w:rFonts w:ascii="Times New Roman" w:hAnsi="Times New Roman"/>
          <w:b/>
          <w:bCs/>
          <w:sz w:val="28"/>
          <w:szCs w:val="28"/>
        </w:rPr>
      </w:pPr>
      <w:r w:rsidRPr="00D7337C">
        <w:rPr>
          <w:rFonts w:ascii="Times New Roman" w:hAnsi="Times New Roman"/>
          <w:b/>
          <w:bCs/>
          <w:sz w:val="28"/>
          <w:szCs w:val="28"/>
        </w:rPr>
        <w:t>1.1.10. в статье 32:</w:t>
      </w:r>
    </w:p>
    <w:p w:rsidR="006213D9" w:rsidRPr="00D7337C" w:rsidRDefault="006213D9" w:rsidP="00B13A55">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 xml:space="preserve">- </w:t>
      </w:r>
      <w:r w:rsidRPr="00D7337C">
        <w:rPr>
          <w:rFonts w:ascii="Times New Roman" w:hAnsi="Times New Roman"/>
          <w:b/>
          <w:bCs/>
          <w:sz w:val="28"/>
          <w:szCs w:val="28"/>
        </w:rPr>
        <w:t xml:space="preserve">в абзаце седьмом </w:t>
      </w:r>
      <w:r w:rsidRPr="00D7337C">
        <w:rPr>
          <w:rFonts w:ascii="Times New Roman" w:hAnsi="Times New Roman"/>
          <w:bCs/>
          <w:sz w:val="28"/>
          <w:szCs w:val="28"/>
        </w:rPr>
        <w:t xml:space="preserve">слово «районного» </w:t>
      </w:r>
      <w:r w:rsidRPr="00D7337C">
        <w:rPr>
          <w:rFonts w:ascii="Times New Roman" w:hAnsi="Times New Roman"/>
          <w:b/>
          <w:bCs/>
          <w:sz w:val="28"/>
          <w:szCs w:val="28"/>
        </w:rPr>
        <w:t xml:space="preserve">заменить </w:t>
      </w:r>
      <w:r w:rsidRPr="00D7337C">
        <w:rPr>
          <w:rFonts w:ascii="Times New Roman" w:hAnsi="Times New Roman"/>
          <w:bCs/>
          <w:sz w:val="28"/>
          <w:szCs w:val="28"/>
        </w:rPr>
        <w:t>словом «местного»;</w:t>
      </w:r>
    </w:p>
    <w:p w:rsidR="006213D9" w:rsidRPr="00D7337C" w:rsidRDefault="006213D9" w:rsidP="00B13A55">
      <w:pPr>
        <w:autoSpaceDE w:val="0"/>
        <w:autoSpaceDN w:val="0"/>
        <w:adjustRightInd w:val="0"/>
        <w:spacing w:after="0" w:line="240" w:lineRule="auto"/>
        <w:ind w:firstLine="709"/>
        <w:jc w:val="both"/>
        <w:rPr>
          <w:rFonts w:ascii="Times New Roman" w:hAnsi="Times New Roman"/>
          <w:b/>
          <w:bCs/>
          <w:sz w:val="28"/>
          <w:szCs w:val="28"/>
        </w:rPr>
      </w:pPr>
      <w:r w:rsidRPr="00D7337C">
        <w:rPr>
          <w:rFonts w:ascii="Times New Roman" w:hAnsi="Times New Roman"/>
          <w:b/>
          <w:bCs/>
          <w:sz w:val="28"/>
          <w:szCs w:val="28"/>
        </w:rPr>
        <w:t>- абзац девятый изложить в следующей редакции:</w:t>
      </w:r>
    </w:p>
    <w:p w:rsidR="006213D9" w:rsidRPr="00D7337C" w:rsidRDefault="006213D9" w:rsidP="00E0383D">
      <w:pPr>
        <w:autoSpaceDE w:val="0"/>
        <w:autoSpaceDN w:val="0"/>
        <w:adjustRightInd w:val="0"/>
        <w:spacing w:after="0" w:line="240" w:lineRule="auto"/>
        <w:ind w:firstLine="540"/>
        <w:jc w:val="both"/>
        <w:rPr>
          <w:rFonts w:ascii="Times New Roman" w:hAnsi="Times New Roman"/>
          <w:bCs/>
          <w:sz w:val="28"/>
          <w:szCs w:val="28"/>
        </w:rPr>
      </w:pPr>
      <w:r w:rsidRPr="00D7337C">
        <w:rPr>
          <w:rFonts w:ascii="Times New Roman" w:hAnsi="Times New Roman"/>
          <w:bCs/>
          <w:sz w:val="28"/>
          <w:szCs w:val="28"/>
        </w:rPr>
        <w:t xml:space="preserve">  «-</w:t>
      </w:r>
      <w:r w:rsidRPr="00D7337C">
        <w:rPr>
          <w:rFonts w:ascii="Times New Roman" w:hAnsi="Times New Roman"/>
          <w:sz w:val="28"/>
          <w:szCs w:val="28"/>
        </w:rPr>
        <w:t>доходов бюджета по кодам классификации доходов бюджетов;</w:t>
      </w:r>
      <w:r w:rsidRPr="00D7337C">
        <w:rPr>
          <w:rFonts w:ascii="Times New Roman" w:hAnsi="Times New Roman"/>
          <w:bCs/>
          <w:sz w:val="28"/>
          <w:szCs w:val="28"/>
        </w:rPr>
        <w:t xml:space="preserve">»; </w:t>
      </w:r>
    </w:p>
    <w:p w:rsidR="006213D9" w:rsidRPr="00D7337C" w:rsidRDefault="006213D9" w:rsidP="00E0383D">
      <w:pPr>
        <w:autoSpaceDE w:val="0"/>
        <w:autoSpaceDN w:val="0"/>
        <w:adjustRightInd w:val="0"/>
        <w:spacing w:after="0" w:line="240" w:lineRule="auto"/>
        <w:ind w:firstLine="540"/>
        <w:jc w:val="both"/>
        <w:rPr>
          <w:rFonts w:ascii="Times New Roman" w:hAnsi="Times New Roman"/>
          <w:b/>
          <w:bCs/>
          <w:sz w:val="28"/>
          <w:szCs w:val="28"/>
        </w:rPr>
      </w:pPr>
      <w:r w:rsidRPr="00D7337C">
        <w:rPr>
          <w:rFonts w:ascii="Times New Roman" w:hAnsi="Times New Roman"/>
          <w:b/>
          <w:bCs/>
          <w:sz w:val="28"/>
          <w:szCs w:val="28"/>
        </w:rPr>
        <w:t xml:space="preserve">  - абзац двенадцатый изложить в следующей редакции:</w:t>
      </w:r>
    </w:p>
    <w:p w:rsidR="006213D9" w:rsidRPr="00D7337C" w:rsidRDefault="006213D9" w:rsidP="00345F52">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bCs/>
          <w:sz w:val="28"/>
          <w:szCs w:val="28"/>
        </w:rPr>
        <w:t>«-</w:t>
      </w:r>
      <w:r w:rsidRPr="00D7337C">
        <w:rPr>
          <w:rFonts w:ascii="Times New Roman" w:hAnsi="Times New Roman"/>
          <w:sz w:val="28"/>
          <w:szCs w:val="28"/>
        </w:rPr>
        <w:t>источников финансирования дефицита бюджета по кодам классификации источников финансирования дефицитов бюджетов;</w:t>
      </w:r>
      <w:r w:rsidRPr="00D7337C">
        <w:rPr>
          <w:rFonts w:ascii="Times New Roman" w:hAnsi="Times New Roman"/>
          <w:bCs/>
          <w:sz w:val="28"/>
          <w:szCs w:val="28"/>
        </w:rPr>
        <w:t>»;</w:t>
      </w:r>
    </w:p>
    <w:p w:rsidR="006213D9" w:rsidRPr="00D7337C" w:rsidRDefault="006213D9" w:rsidP="00345F52">
      <w:pPr>
        <w:autoSpaceDE w:val="0"/>
        <w:autoSpaceDN w:val="0"/>
        <w:adjustRightInd w:val="0"/>
        <w:spacing w:after="0" w:line="240" w:lineRule="auto"/>
        <w:ind w:firstLine="709"/>
        <w:jc w:val="both"/>
        <w:rPr>
          <w:rFonts w:ascii="Times New Roman" w:hAnsi="Times New Roman"/>
          <w:b/>
          <w:bCs/>
          <w:sz w:val="28"/>
          <w:szCs w:val="28"/>
        </w:rPr>
      </w:pPr>
      <w:r w:rsidRPr="00D7337C">
        <w:rPr>
          <w:rFonts w:ascii="Times New Roman" w:hAnsi="Times New Roman"/>
          <w:b/>
          <w:bCs/>
          <w:sz w:val="28"/>
          <w:szCs w:val="28"/>
        </w:rPr>
        <w:t>1.1.11. статью 35 изложить в следующей редакции:</w:t>
      </w:r>
    </w:p>
    <w:p w:rsidR="006213D9" w:rsidRPr="00D7337C" w:rsidRDefault="006213D9" w:rsidP="00C34DA4">
      <w:pPr>
        <w:autoSpaceDE w:val="0"/>
        <w:autoSpaceDN w:val="0"/>
        <w:adjustRightInd w:val="0"/>
        <w:spacing w:after="0" w:line="240" w:lineRule="auto"/>
        <w:ind w:firstLine="709"/>
        <w:jc w:val="both"/>
        <w:outlineLvl w:val="0"/>
        <w:rPr>
          <w:rFonts w:ascii="Times New Roman" w:hAnsi="Times New Roman"/>
          <w:b/>
          <w:sz w:val="28"/>
          <w:szCs w:val="28"/>
        </w:rPr>
      </w:pPr>
      <w:r w:rsidRPr="00D7337C">
        <w:rPr>
          <w:rFonts w:ascii="Times New Roman" w:hAnsi="Times New Roman"/>
          <w:b/>
          <w:bCs/>
          <w:sz w:val="28"/>
          <w:szCs w:val="28"/>
        </w:rPr>
        <w:t>«</w:t>
      </w:r>
      <w:r w:rsidRPr="00D7337C">
        <w:rPr>
          <w:rFonts w:ascii="Times New Roman" w:hAnsi="Times New Roman"/>
          <w:b/>
          <w:sz w:val="28"/>
          <w:szCs w:val="28"/>
        </w:rPr>
        <w:t>Статья 35. Полномочия органов внешнего муниципального финансового контроля по осуществлению внешнего муниципального финансового контроля</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1. Полномочиями органа внешнего муниципального финансового контроля по осуществлению внешнего муниципального финансового контроля являются:</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контроль в других сферах, установленных Федеральным </w:t>
      </w:r>
      <w:hyperlink r:id="rId15" w:history="1">
        <w:r w:rsidRPr="00D7337C">
          <w:rPr>
            <w:rFonts w:ascii="Times New Roman" w:hAnsi="Times New Roman"/>
            <w:sz w:val="28"/>
            <w:szCs w:val="28"/>
          </w:rPr>
          <w:t>законом</w:t>
        </w:r>
      </w:hyperlink>
      <w:r w:rsidRPr="00D7337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2. При осуществлении полномочий по внешнему муниципальному финансовому контролю органом внешнего муниципального финансового контроля:</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6" w:history="1">
        <w:r w:rsidRPr="00D7337C">
          <w:rPr>
            <w:rFonts w:ascii="Times New Roman" w:hAnsi="Times New Roman"/>
            <w:sz w:val="28"/>
            <w:szCs w:val="28"/>
          </w:rPr>
          <w:t>законом</w:t>
        </w:r>
      </w:hyperlink>
      <w:r w:rsidRPr="00D7337C">
        <w:rPr>
          <w:rFonts w:ascii="Times New Roman" w:hAnsi="Times New Roman"/>
          <w:sz w:val="28"/>
          <w:szCs w:val="28"/>
        </w:rPr>
        <w:t xml:space="preserve"> от 5 апреля 2013 года № 41-ФЗ «О Счетной палате Российской Федерации» и Федеральным </w:t>
      </w:r>
      <w:hyperlink r:id="rId17" w:history="1">
        <w:r w:rsidRPr="00D7337C">
          <w:rPr>
            <w:rFonts w:ascii="Times New Roman" w:hAnsi="Times New Roman"/>
            <w:sz w:val="28"/>
            <w:szCs w:val="28"/>
          </w:rPr>
          <w:t>законом</w:t>
        </w:r>
      </w:hyperlink>
      <w:r w:rsidRPr="00D7337C">
        <w:rPr>
          <w:rFonts w:ascii="Times New Roman" w:hAnsi="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направляются объектам контроля представления, предписания;</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направляются финансовым органам,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6213D9" w:rsidRPr="00D7337C" w:rsidRDefault="006213D9" w:rsidP="00C34DA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213D9" w:rsidRPr="00D7337C" w:rsidRDefault="006213D9" w:rsidP="00C34DA4">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sz w:val="28"/>
          <w:szCs w:val="28"/>
        </w:rPr>
        <w:t>3. 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решение представительного органа.</w:t>
      </w:r>
      <w:r w:rsidRPr="00D7337C">
        <w:rPr>
          <w:rFonts w:ascii="Times New Roman" w:hAnsi="Times New Roman"/>
          <w:bCs/>
          <w:sz w:val="28"/>
          <w:szCs w:val="28"/>
        </w:rPr>
        <w:t>»;</w:t>
      </w:r>
    </w:p>
    <w:p w:rsidR="006213D9" w:rsidRPr="00D7337C" w:rsidRDefault="006213D9" w:rsidP="00F8496B">
      <w:pPr>
        <w:autoSpaceDE w:val="0"/>
        <w:autoSpaceDN w:val="0"/>
        <w:adjustRightInd w:val="0"/>
        <w:spacing w:after="0" w:line="240" w:lineRule="auto"/>
        <w:ind w:firstLine="709"/>
        <w:jc w:val="both"/>
        <w:rPr>
          <w:rFonts w:ascii="Times New Roman" w:hAnsi="Times New Roman"/>
          <w:b/>
          <w:sz w:val="28"/>
          <w:szCs w:val="28"/>
        </w:rPr>
      </w:pPr>
      <w:r w:rsidRPr="00D7337C">
        <w:rPr>
          <w:rFonts w:ascii="Times New Roman" w:hAnsi="Times New Roman"/>
          <w:b/>
          <w:bCs/>
          <w:sz w:val="28"/>
          <w:szCs w:val="28"/>
        </w:rPr>
        <w:t xml:space="preserve">1.1.12. статью </w:t>
      </w:r>
      <w:r w:rsidRPr="00D7337C">
        <w:rPr>
          <w:rFonts w:ascii="Times New Roman" w:hAnsi="Times New Roman"/>
          <w:b/>
          <w:sz w:val="28"/>
          <w:szCs w:val="28"/>
        </w:rPr>
        <w:t>36 изложить в следующей редакции:</w:t>
      </w:r>
    </w:p>
    <w:p w:rsidR="006213D9" w:rsidRPr="00D7337C" w:rsidRDefault="006213D9" w:rsidP="00F8496B">
      <w:pPr>
        <w:autoSpaceDE w:val="0"/>
        <w:autoSpaceDN w:val="0"/>
        <w:adjustRightInd w:val="0"/>
        <w:spacing w:after="0" w:line="240" w:lineRule="auto"/>
        <w:ind w:firstLine="709"/>
        <w:jc w:val="both"/>
        <w:outlineLvl w:val="0"/>
        <w:rPr>
          <w:rFonts w:ascii="Times New Roman" w:hAnsi="Times New Roman"/>
          <w:b/>
          <w:sz w:val="28"/>
          <w:szCs w:val="28"/>
        </w:rPr>
      </w:pPr>
      <w:r w:rsidRPr="00D7337C">
        <w:rPr>
          <w:rFonts w:ascii="Times New Roman" w:hAnsi="Times New Roman"/>
          <w:b/>
          <w:sz w:val="28"/>
          <w:szCs w:val="28"/>
        </w:rPr>
        <w:t>«Статья 36. Полномочия финансового органа по осуществлению внутреннего муниципального финансового контроля при санкционировании операций</w:t>
      </w:r>
    </w:p>
    <w:p w:rsidR="006213D9" w:rsidRPr="00D7337C" w:rsidRDefault="006213D9" w:rsidP="00F8496B">
      <w:pPr>
        <w:autoSpaceDE w:val="0"/>
        <w:autoSpaceDN w:val="0"/>
        <w:adjustRightInd w:val="0"/>
        <w:spacing w:after="0" w:line="240" w:lineRule="auto"/>
        <w:ind w:firstLine="540"/>
        <w:jc w:val="both"/>
        <w:rPr>
          <w:rFonts w:ascii="Times New Roman" w:hAnsi="Times New Roman"/>
          <w:b/>
          <w:sz w:val="28"/>
          <w:szCs w:val="28"/>
        </w:rPr>
      </w:pPr>
    </w:p>
    <w:p w:rsidR="006213D9" w:rsidRPr="00D7337C" w:rsidRDefault="006213D9" w:rsidP="002E2C4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1. Полномочиями по осуществлению внутреннего муниципального финансового контроля при санкционировании операций являются:</w:t>
      </w:r>
    </w:p>
    <w:p w:rsidR="006213D9" w:rsidRPr="00D7337C" w:rsidRDefault="006213D9" w:rsidP="002E2C4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контроль за непревышением суммы по операции над лимитами бюджетных обязательств и (или) бюджетными ассигнованиями;</w:t>
      </w:r>
    </w:p>
    <w:p w:rsidR="006213D9" w:rsidRPr="00D7337C" w:rsidRDefault="006213D9" w:rsidP="002E2C4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6213D9" w:rsidRPr="00D7337C" w:rsidRDefault="006213D9" w:rsidP="002E2C44">
      <w:pPr>
        <w:autoSpaceDE w:val="0"/>
        <w:autoSpaceDN w:val="0"/>
        <w:adjustRightInd w:val="0"/>
        <w:spacing w:after="0" w:line="240" w:lineRule="auto"/>
        <w:ind w:firstLine="709"/>
        <w:jc w:val="both"/>
        <w:rPr>
          <w:rFonts w:ascii="Times New Roman" w:hAnsi="Times New Roman"/>
          <w:sz w:val="28"/>
          <w:szCs w:val="28"/>
        </w:rPr>
      </w:pPr>
      <w:r w:rsidRPr="00D7337C">
        <w:rPr>
          <w:rFonts w:ascii="Times New Roman" w:hAnsi="Times New Roman"/>
          <w:sz w:val="28"/>
          <w:szCs w:val="28"/>
        </w:rPr>
        <w:t>контроль за наличием документов, подтверждающих возникновение денежного обязательства, подлежащего оплате за счет средств бюджета;</w:t>
      </w:r>
    </w:p>
    <w:p w:rsidR="006213D9" w:rsidRPr="00D7337C" w:rsidRDefault="006213D9" w:rsidP="002E2C44">
      <w:pPr>
        <w:autoSpaceDE w:val="0"/>
        <w:autoSpaceDN w:val="0"/>
        <w:adjustRightInd w:val="0"/>
        <w:spacing w:after="0" w:line="240" w:lineRule="auto"/>
        <w:ind w:firstLine="709"/>
        <w:jc w:val="both"/>
        <w:rPr>
          <w:rFonts w:ascii="Times New Roman" w:hAnsi="Times New Roman"/>
          <w:bCs/>
          <w:sz w:val="28"/>
          <w:szCs w:val="28"/>
        </w:rPr>
      </w:pPr>
      <w:r w:rsidRPr="00D7337C">
        <w:rPr>
          <w:rFonts w:ascii="Times New Roman" w:hAnsi="Times New Roman"/>
          <w:sz w:val="28"/>
          <w:szCs w:val="28"/>
        </w:rPr>
        <w:t xml:space="preserve">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w:t>
      </w:r>
      <w:hyperlink r:id="rId18" w:history="1">
        <w:r w:rsidRPr="00D7337C">
          <w:rPr>
            <w:rFonts w:ascii="Times New Roman" w:hAnsi="Times New Roman"/>
            <w:sz w:val="28"/>
            <w:szCs w:val="28"/>
          </w:rPr>
          <w:t>законодательством</w:t>
        </w:r>
      </w:hyperlink>
      <w:r w:rsidRPr="00D7337C">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6213D9" w:rsidRPr="00D7337C" w:rsidRDefault="006213D9" w:rsidP="00A56C3F">
      <w:pPr>
        <w:pStyle w:val="ListParagraph"/>
        <w:numPr>
          <w:ilvl w:val="0"/>
          <w:numId w:val="2"/>
        </w:numPr>
        <w:shd w:val="clear" w:color="auto" w:fill="FFFFFF"/>
        <w:ind w:left="0"/>
        <w:jc w:val="both"/>
        <w:rPr>
          <w:bCs/>
          <w:spacing w:val="-18"/>
          <w:sz w:val="28"/>
          <w:szCs w:val="28"/>
        </w:rPr>
      </w:pPr>
      <w:r w:rsidRPr="00D7337C">
        <w:rPr>
          <w:sz w:val="28"/>
          <w:szCs w:val="28"/>
        </w:rPr>
        <w:t xml:space="preserve">Контроль за исполнением настоящего решения </w:t>
      </w:r>
      <w:r>
        <w:rPr>
          <w:sz w:val="28"/>
          <w:szCs w:val="28"/>
        </w:rPr>
        <w:t>оставляю за собой</w:t>
      </w:r>
      <w:r w:rsidRPr="00D7337C">
        <w:rPr>
          <w:i/>
          <w:sz w:val="28"/>
          <w:szCs w:val="28"/>
        </w:rPr>
        <w:t>.</w:t>
      </w:r>
    </w:p>
    <w:p w:rsidR="006213D9" w:rsidRPr="00D7337C" w:rsidRDefault="006213D9" w:rsidP="00D7337C">
      <w:pPr>
        <w:widowControl w:val="0"/>
        <w:numPr>
          <w:ilvl w:val="0"/>
          <w:numId w:val="2"/>
        </w:numPr>
        <w:shd w:val="clear" w:color="auto" w:fill="FFFFFF"/>
        <w:tabs>
          <w:tab w:val="left" w:pos="1152"/>
        </w:tabs>
        <w:autoSpaceDE w:val="0"/>
        <w:autoSpaceDN w:val="0"/>
        <w:adjustRightInd w:val="0"/>
        <w:spacing w:after="0" w:line="322" w:lineRule="exact"/>
        <w:ind w:left="14" w:right="5" w:firstLine="710"/>
        <w:jc w:val="both"/>
        <w:rPr>
          <w:rFonts w:ascii="Times New Roman" w:hAnsi="Times New Roman"/>
          <w:spacing w:val="-10"/>
          <w:sz w:val="28"/>
          <w:szCs w:val="28"/>
        </w:rPr>
      </w:pPr>
      <w:r w:rsidRPr="00D7337C">
        <w:rPr>
          <w:rFonts w:ascii="Times New Roman" w:hAnsi="Times New Roman"/>
          <w:sz w:val="28"/>
          <w:szCs w:val="28"/>
        </w:rPr>
        <w:t xml:space="preserve">Решение вступает в </w:t>
      </w:r>
      <w:r w:rsidRPr="003630BB">
        <w:rPr>
          <w:rFonts w:ascii="Times New Roman" w:hAnsi="Times New Roman"/>
          <w:sz w:val="28"/>
          <w:szCs w:val="28"/>
        </w:rPr>
        <w:t xml:space="preserve">силу </w:t>
      </w:r>
      <w:r w:rsidRPr="003630BB">
        <w:rPr>
          <w:rFonts w:ascii="Times New Roman" w:hAnsi="Times New Roman"/>
          <w:bCs/>
          <w:sz w:val="28"/>
          <w:szCs w:val="28"/>
        </w:rPr>
        <w:t>в</w:t>
      </w:r>
      <w:r w:rsidRPr="003630BB">
        <w:rPr>
          <w:rFonts w:ascii="Times New Roman" w:hAnsi="Times New Roman"/>
          <w:b/>
          <w:bCs/>
          <w:sz w:val="28"/>
          <w:szCs w:val="28"/>
        </w:rPr>
        <w:t xml:space="preserve"> </w:t>
      </w:r>
      <w:r w:rsidRPr="003630BB">
        <w:rPr>
          <w:rFonts w:ascii="Times New Roman" w:hAnsi="Times New Roman"/>
          <w:sz w:val="28"/>
          <w:szCs w:val="28"/>
        </w:rPr>
        <w:t>день,</w:t>
      </w:r>
      <w:r w:rsidRPr="00D7337C">
        <w:rPr>
          <w:rFonts w:ascii="Times New Roman" w:hAnsi="Times New Roman"/>
          <w:sz w:val="28"/>
          <w:szCs w:val="28"/>
        </w:rPr>
        <w:t xml:space="preserve"> следующий за днем </w:t>
      </w:r>
      <w:r w:rsidRPr="00D7337C">
        <w:rPr>
          <w:rFonts w:ascii="Times New Roman" w:hAnsi="Times New Roman"/>
          <w:bCs/>
          <w:sz w:val="28"/>
          <w:szCs w:val="28"/>
        </w:rPr>
        <w:t>его</w:t>
      </w:r>
      <w:r w:rsidRPr="00D7337C">
        <w:rPr>
          <w:rFonts w:ascii="Times New Roman" w:hAnsi="Times New Roman"/>
          <w:b/>
          <w:bCs/>
          <w:sz w:val="28"/>
          <w:szCs w:val="28"/>
        </w:rPr>
        <w:t xml:space="preserve"> </w:t>
      </w:r>
      <w:r w:rsidRPr="00D7337C">
        <w:rPr>
          <w:rFonts w:ascii="Times New Roman" w:hAnsi="Times New Roman"/>
          <w:sz w:val="28"/>
          <w:szCs w:val="28"/>
        </w:rPr>
        <w:t>официального обнародования.</w:t>
      </w:r>
    </w:p>
    <w:p w:rsidR="006213D9" w:rsidRDefault="006213D9" w:rsidP="00D7337C">
      <w:pPr>
        <w:widowControl w:val="0"/>
        <w:shd w:val="clear" w:color="auto" w:fill="FFFFFF"/>
        <w:tabs>
          <w:tab w:val="left" w:pos="1152"/>
        </w:tabs>
        <w:autoSpaceDE w:val="0"/>
        <w:autoSpaceDN w:val="0"/>
        <w:adjustRightInd w:val="0"/>
        <w:spacing w:after="0" w:line="322" w:lineRule="exact"/>
        <w:ind w:left="14" w:right="5"/>
        <w:jc w:val="both"/>
        <w:rPr>
          <w:rFonts w:ascii="Times New Roman" w:hAnsi="Times New Roman"/>
          <w:spacing w:val="-10"/>
          <w:sz w:val="28"/>
          <w:szCs w:val="28"/>
        </w:rPr>
      </w:pPr>
    </w:p>
    <w:p w:rsidR="006213D9" w:rsidRDefault="006213D9" w:rsidP="00D7337C">
      <w:pPr>
        <w:widowControl w:val="0"/>
        <w:shd w:val="clear" w:color="auto" w:fill="FFFFFF"/>
        <w:tabs>
          <w:tab w:val="left" w:pos="1152"/>
        </w:tabs>
        <w:autoSpaceDE w:val="0"/>
        <w:autoSpaceDN w:val="0"/>
        <w:adjustRightInd w:val="0"/>
        <w:spacing w:after="0" w:line="322" w:lineRule="exact"/>
        <w:ind w:right="5"/>
        <w:jc w:val="both"/>
        <w:rPr>
          <w:rFonts w:ascii="Times New Roman" w:hAnsi="Times New Roman"/>
          <w:spacing w:val="-10"/>
          <w:sz w:val="28"/>
          <w:szCs w:val="28"/>
        </w:rPr>
      </w:pPr>
    </w:p>
    <w:p w:rsidR="006213D9" w:rsidRDefault="006213D9" w:rsidP="00D7337C">
      <w:pPr>
        <w:widowControl w:val="0"/>
        <w:shd w:val="clear" w:color="auto" w:fill="FFFFFF"/>
        <w:tabs>
          <w:tab w:val="left" w:pos="1152"/>
        </w:tabs>
        <w:autoSpaceDE w:val="0"/>
        <w:autoSpaceDN w:val="0"/>
        <w:adjustRightInd w:val="0"/>
        <w:spacing w:after="0" w:line="322" w:lineRule="exact"/>
        <w:ind w:right="5"/>
        <w:jc w:val="both"/>
        <w:rPr>
          <w:rFonts w:ascii="Times New Roman" w:hAnsi="Times New Roman"/>
          <w:spacing w:val="-10"/>
          <w:sz w:val="28"/>
          <w:szCs w:val="28"/>
        </w:rPr>
      </w:pPr>
    </w:p>
    <w:p w:rsidR="006213D9" w:rsidRDefault="006213D9" w:rsidP="00D7337C">
      <w:pPr>
        <w:widowControl w:val="0"/>
        <w:shd w:val="clear" w:color="auto" w:fill="FFFFFF"/>
        <w:tabs>
          <w:tab w:val="left" w:pos="1152"/>
        </w:tabs>
        <w:autoSpaceDE w:val="0"/>
        <w:autoSpaceDN w:val="0"/>
        <w:adjustRightInd w:val="0"/>
        <w:spacing w:after="0" w:line="322" w:lineRule="exact"/>
        <w:ind w:right="5"/>
        <w:jc w:val="both"/>
        <w:rPr>
          <w:rFonts w:ascii="Times New Roman" w:hAnsi="Times New Roman"/>
          <w:spacing w:val="-10"/>
          <w:sz w:val="28"/>
          <w:szCs w:val="28"/>
        </w:rPr>
      </w:pPr>
    </w:p>
    <w:p w:rsidR="006213D9" w:rsidRPr="008A29D1" w:rsidRDefault="006213D9" w:rsidP="008A29D1">
      <w:pPr>
        <w:shd w:val="clear" w:color="auto" w:fill="FFFFFF"/>
        <w:spacing w:before="5"/>
        <w:rPr>
          <w:rFonts w:ascii="Times New Roman" w:hAnsi="Times New Roman"/>
          <w:sz w:val="28"/>
          <w:szCs w:val="28"/>
        </w:rPr>
        <w:sectPr w:rsidR="006213D9" w:rsidRPr="008A29D1" w:rsidSect="00D7337C">
          <w:pgSz w:w="11909" w:h="16834"/>
          <w:pgMar w:top="1134" w:right="851" w:bottom="851" w:left="1701" w:header="720" w:footer="720" w:gutter="0"/>
          <w:cols w:space="60"/>
          <w:noEndnote/>
        </w:sectPr>
      </w:pPr>
      <w:r w:rsidRPr="00D7337C">
        <w:rPr>
          <w:rFonts w:ascii="Times New Roman" w:hAnsi="Times New Roman"/>
          <w:spacing w:val="-2"/>
          <w:sz w:val="28"/>
          <w:szCs w:val="28"/>
        </w:rPr>
        <w:t>Председатель Совета депутатов</w:t>
      </w:r>
      <w:r w:rsidRPr="00D7337C">
        <w:rPr>
          <w:rFonts w:ascii="Times New Roman" w:hAnsi="Times New Roman"/>
          <w:spacing w:val="-2"/>
          <w:sz w:val="28"/>
          <w:szCs w:val="28"/>
        </w:rPr>
        <w:tab/>
      </w:r>
      <w:r w:rsidRPr="00D7337C">
        <w:rPr>
          <w:rFonts w:ascii="Times New Roman" w:hAnsi="Times New Roman"/>
          <w:spacing w:val="-2"/>
          <w:sz w:val="28"/>
          <w:szCs w:val="28"/>
        </w:rPr>
        <w:tab/>
      </w:r>
      <w:r w:rsidRPr="00D7337C">
        <w:rPr>
          <w:rFonts w:ascii="Times New Roman" w:hAnsi="Times New Roman"/>
          <w:spacing w:val="-2"/>
          <w:sz w:val="28"/>
          <w:szCs w:val="28"/>
        </w:rPr>
        <w:tab/>
      </w:r>
      <w:r w:rsidRPr="00D7337C">
        <w:rPr>
          <w:rFonts w:ascii="Times New Roman" w:hAnsi="Times New Roman"/>
          <w:spacing w:val="-2"/>
          <w:sz w:val="28"/>
          <w:szCs w:val="28"/>
        </w:rPr>
        <w:tab/>
      </w:r>
      <w:r w:rsidRPr="00D7337C">
        <w:rPr>
          <w:rFonts w:ascii="Times New Roman" w:hAnsi="Times New Roman"/>
          <w:spacing w:val="-2"/>
          <w:sz w:val="28"/>
          <w:szCs w:val="28"/>
        </w:rPr>
        <w:tab/>
      </w:r>
      <w:r w:rsidRPr="00D7337C">
        <w:rPr>
          <w:rFonts w:ascii="Times New Roman" w:hAnsi="Times New Roman"/>
          <w:spacing w:val="-3"/>
          <w:sz w:val="28"/>
          <w:szCs w:val="28"/>
        </w:rPr>
        <w:t>Н.И. Марфин</w:t>
      </w:r>
    </w:p>
    <w:p w:rsidR="006213D9" w:rsidRPr="00D7337C" w:rsidRDefault="006213D9" w:rsidP="008A29D1">
      <w:pPr>
        <w:shd w:val="clear" w:color="auto" w:fill="FFFFFF"/>
        <w:tabs>
          <w:tab w:val="left" w:pos="1152"/>
        </w:tabs>
        <w:spacing w:after="0" w:line="322" w:lineRule="exact"/>
        <w:jc w:val="both"/>
      </w:pPr>
    </w:p>
    <w:sectPr w:rsidR="006213D9" w:rsidRPr="00D7337C" w:rsidSect="008D3794">
      <w:headerReference w:type="default" r:id="rId19"/>
      <w:pgSz w:w="11905" w:h="16838"/>
      <w:pgMar w:top="851" w:right="850" w:bottom="1560" w:left="1701" w:header="227"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D9" w:rsidRDefault="006213D9" w:rsidP="001372BB">
      <w:pPr>
        <w:spacing w:after="0" w:line="240" w:lineRule="auto"/>
      </w:pPr>
      <w:r>
        <w:separator/>
      </w:r>
    </w:p>
  </w:endnote>
  <w:endnote w:type="continuationSeparator" w:id="0">
    <w:p w:rsidR="006213D9" w:rsidRDefault="006213D9" w:rsidP="00137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D9" w:rsidRDefault="006213D9" w:rsidP="001372BB">
      <w:pPr>
        <w:spacing w:after="0" w:line="240" w:lineRule="auto"/>
      </w:pPr>
      <w:r>
        <w:separator/>
      </w:r>
    </w:p>
  </w:footnote>
  <w:footnote w:type="continuationSeparator" w:id="0">
    <w:p w:rsidR="006213D9" w:rsidRDefault="006213D9" w:rsidP="001372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3D9" w:rsidRDefault="006213D9">
    <w:pPr>
      <w:pStyle w:val="Header"/>
      <w:jc w:val="center"/>
    </w:pPr>
    <w:fldSimple w:instr=" PAGE   \* MERGEFORMAT ">
      <w:r>
        <w:rPr>
          <w:noProof/>
        </w:rPr>
        <w:t>7</w:t>
      </w:r>
    </w:fldSimple>
  </w:p>
  <w:p w:rsidR="006213D9" w:rsidRDefault="00621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E45"/>
    <w:multiLevelType w:val="singleLevel"/>
    <w:tmpl w:val="E0128E2C"/>
    <w:lvl w:ilvl="0">
      <w:start w:val="1"/>
      <w:numFmt w:val="decimal"/>
      <w:lvlText w:val="%1."/>
      <w:lvlJc w:val="left"/>
      <w:pPr>
        <w:tabs>
          <w:tab w:val="num" w:pos="851"/>
        </w:tabs>
        <w:ind w:firstLine="709"/>
      </w:pPr>
      <w:rPr>
        <w:rFonts w:ascii="Times New Roman" w:hAnsi="Times New Roman" w:cs="Times New Roman" w:hint="default"/>
        <w:sz w:val="28"/>
        <w:szCs w:val="28"/>
      </w:rPr>
    </w:lvl>
  </w:abstractNum>
  <w:abstractNum w:abstractNumId="1">
    <w:nsid w:val="47955FDF"/>
    <w:multiLevelType w:val="hybridMultilevel"/>
    <w:tmpl w:val="22849992"/>
    <w:lvl w:ilvl="0" w:tplc="1F6E4758">
      <w:start w:val="1"/>
      <w:numFmt w:val="decimal"/>
      <w:lvlText w:val="%1."/>
      <w:lvlJc w:val="left"/>
      <w:pPr>
        <w:tabs>
          <w:tab w:val="num" w:pos="1021"/>
        </w:tabs>
        <w:ind w:firstLine="709"/>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650C4639"/>
    <w:multiLevelType w:val="singleLevel"/>
    <w:tmpl w:val="48B8156C"/>
    <w:lvl w:ilvl="0">
      <w:start w:val="2"/>
      <w:numFmt w:val="decimal"/>
      <w:lvlText w:val="%1."/>
      <w:lvlJc w:val="left"/>
      <w:pPr>
        <w:tabs>
          <w:tab w:val="num" w:pos="1021"/>
        </w:tabs>
        <w:ind w:firstLine="709"/>
      </w:pPr>
      <w:rPr>
        <w:rFonts w:ascii="Times New Roman" w:hAnsi="Times New Roman" w:cs="Times New Roman" w:hint="default"/>
        <w:b/>
        <w:i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7A1"/>
    <w:rsid w:val="00002131"/>
    <w:rsid w:val="00002E48"/>
    <w:rsid w:val="000057BB"/>
    <w:rsid w:val="000134EE"/>
    <w:rsid w:val="00016BA7"/>
    <w:rsid w:val="0004664A"/>
    <w:rsid w:val="00067764"/>
    <w:rsid w:val="00070D59"/>
    <w:rsid w:val="000B4AEF"/>
    <w:rsid w:val="000B4CB6"/>
    <w:rsid w:val="000B59EE"/>
    <w:rsid w:val="000D4656"/>
    <w:rsid w:val="000D7614"/>
    <w:rsid w:val="000E380C"/>
    <w:rsid w:val="000F56DE"/>
    <w:rsid w:val="001323F7"/>
    <w:rsid w:val="00132E14"/>
    <w:rsid w:val="001372BB"/>
    <w:rsid w:val="001535DA"/>
    <w:rsid w:val="0015378D"/>
    <w:rsid w:val="001701E0"/>
    <w:rsid w:val="001734C8"/>
    <w:rsid w:val="00176348"/>
    <w:rsid w:val="001766E2"/>
    <w:rsid w:val="001931EB"/>
    <w:rsid w:val="001B6716"/>
    <w:rsid w:val="001B75D7"/>
    <w:rsid w:val="001C25E7"/>
    <w:rsid w:val="001C2871"/>
    <w:rsid w:val="001C330D"/>
    <w:rsid w:val="001C458F"/>
    <w:rsid w:val="001C5F56"/>
    <w:rsid w:val="001C6E1E"/>
    <w:rsid w:val="001C7FBC"/>
    <w:rsid w:val="001E208A"/>
    <w:rsid w:val="001E3118"/>
    <w:rsid w:val="001F1E25"/>
    <w:rsid w:val="00211FF9"/>
    <w:rsid w:val="0022137C"/>
    <w:rsid w:val="00224342"/>
    <w:rsid w:val="00224AA3"/>
    <w:rsid w:val="00226BE0"/>
    <w:rsid w:val="00233A38"/>
    <w:rsid w:val="00270C30"/>
    <w:rsid w:val="002823C2"/>
    <w:rsid w:val="00282D07"/>
    <w:rsid w:val="00284F31"/>
    <w:rsid w:val="002971DC"/>
    <w:rsid w:val="002A1F6E"/>
    <w:rsid w:val="002A6E89"/>
    <w:rsid w:val="002B3D8C"/>
    <w:rsid w:val="002C2205"/>
    <w:rsid w:val="002C504F"/>
    <w:rsid w:val="002D22A9"/>
    <w:rsid w:val="002E2C44"/>
    <w:rsid w:val="002E6031"/>
    <w:rsid w:val="002F7029"/>
    <w:rsid w:val="00305786"/>
    <w:rsid w:val="0031303C"/>
    <w:rsid w:val="0031327B"/>
    <w:rsid w:val="00313520"/>
    <w:rsid w:val="00314214"/>
    <w:rsid w:val="0031478A"/>
    <w:rsid w:val="003237AD"/>
    <w:rsid w:val="00330B5A"/>
    <w:rsid w:val="00337127"/>
    <w:rsid w:val="00345F52"/>
    <w:rsid w:val="00347975"/>
    <w:rsid w:val="00352508"/>
    <w:rsid w:val="00354D3D"/>
    <w:rsid w:val="003630BB"/>
    <w:rsid w:val="003721D6"/>
    <w:rsid w:val="003802FE"/>
    <w:rsid w:val="0038580C"/>
    <w:rsid w:val="00392B34"/>
    <w:rsid w:val="00394F0B"/>
    <w:rsid w:val="00396DB2"/>
    <w:rsid w:val="003C30F4"/>
    <w:rsid w:val="003C6BC2"/>
    <w:rsid w:val="003D3663"/>
    <w:rsid w:val="003E5F77"/>
    <w:rsid w:val="00401B98"/>
    <w:rsid w:val="004077A1"/>
    <w:rsid w:val="00414A76"/>
    <w:rsid w:val="00427CFC"/>
    <w:rsid w:val="00433BAF"/>
    <w:rsid w:val="00437D1E"/>
    <w:rsid w:val="004418A5"/>
    <w:rsid w:val="00447BE0"/>
    <w:rsid w:val="00447C48"/>
    <w:rsid w:val="0045570B"/>
    <w:rsid w:val="0047029F"/>
    <w:rsid w:val="004725E7"/>
    <w:rsid w:val="00473190"/>
    <w:rsid w:val="004A13C7"/>
    <w:rsid w:val="004C1C5E"/>
    <w:rsid w:val="004C5BBF"/>
    <w:rsid w:val="004D0CEA"/>
    <w:rsid w:val="004E54E1"/>
    <w:rsid w:val="004F18E6"/>
    <w:rsid w:val="004F3A87"/>
    <w:rsid w:val="004F7127"/>
    <w:rsid w:val="005054FB"/>
    <w:rsid w:val="00513AA7"/>
    <w:rsid w:val="0053737F"/>
    <w:rsid w:val="00537669"/>
    <w:rsid w:val="005643CD"/>
    <w:rsid w:val="00565308"/>
    <w:rsid w:val="00567F15"/>
    <w:rsid w:val="00571977"/>
    <w:rsid w:val="005A5A9C"/>
    <w:rsid w:val="005E439A"/>
    <w:rsid w:val="005F430A"/>
    <w:rsid w:val="006028EF"/>
    <w:rsid w:val="0060460D"/>
    <w:rsid w:val="006213D9"/>
    <w:rsid w:val="00623AF0"/>
    <w:rsid w:val="006560D5"/>
    <w:rsid w:val="006706A3"/>
    <w:rsid w:val="006735FC"/>
    <w:rsid w:val="00683F08"/>
    <w:rsid w:val="006960E6"/>
    <w:rsid w:val="006A228E"/>
    <w:rsid w:val="006C58C3"/>
    <w:rsid w:val="006D04E4"/>
    <w:rsid w:val="006D40F1"/>
    <w:rsid w:val="006D7F39"/>
    <w:rsid w:val="006E211A"/>
    <w:rsid w:val="006E6F1B"/>
    <w:rsid w:val="006F046B"/>
    <w:rsid w:val="006F6E9D"/>
    <w:rsid w:val="0070088E"/>
    <w:rsid w:val="00711D91"/>
    <w:rsid w:val="00712A40"/>
    <w:rsid w:val="00731B9F"/>
    <w:rsid w:val="00761E46"/>
    <w:rsid w:val="007813AB"/>
    <w:rsid w:val="00785636"/>
    <w:rsid w:val="00792FC3"/>
    <w:rsid w:val="00793D35"/>
    <w:rsid w:val="007A6E17"/>
    <w:rsid w:val="007B2DB5"/>
    <w:rsid w:val="007F5BD5"/>
    <w:rsid w:val="00802C94"/>
    <w:rsid w:val="008076FF"/>
    <w:rsid w:val="008411F5"/>
    <w:rsid w:val="0085751C"/>
    <w:rsid w:val="00862929"/>
    <w:rsid w:val="00863414"/>
    <w:rsid w:val="00865D9D"/>
    <w:rsid w:val="008736DB"/>
    <w:rsid w:val="00880CF5"/>
    <w:rsid w:val="00882D3F"/>
    <w:rsid w:val="00882DEE"/>
    <w:rsid w:val="008A29D1"/>
    <w:rsid w:val="008A68C5"/>
    <w:rsid w:val="008B7316"/>
    <w:rsid w:val="008D3794"/>
    <w:rsid w:val="008E1905"/>
    <w:rsid w:val="008F0703"/>
    <w:rsid w:val="00905564"/>
    <w:rsid w:val="00912DD2"/>
    <w:rsid w:val="00917C55"/>
    <w:rsid w:val="00942A71"/>
    <w:rsid w:val="009532CA"/>
    <w:rsid w:val="00975E38"/>
    <w:rsid w:val="00980FAC"/>
    <w:rsid w:val="0098169A"/>
    <w:rsid w:val="00997BE9"/>
    <w:rsid w:val="009C22CC"/>
    <w:rsid w:val="009D2190"/>
    <w:rsid w:val="009D3D1B"/>
    <w:rsid w:val="009D6120"/>
    <w:rsid w:val="00A3331D"/>
    <w:rsid w:val="00A516AC"/>
    <w:rsid w:val="00A56C3F"/>
    <w:rsid w:val="00A64A20"/>
    <w:rsid w:val="00A72303"/>
    <w:rsid w:val="00A86164"/>
    <w:rsid w:val="00AB17F6"/>
    <w:rsid w:val="00AD79AC"/>
    <w:rsid w:val="00AE211A"/>
    <w:rsid w:val="00B0376A"/>
    <w:rsid w:val="00B13A55"/>
    <w:rsid w:val="00B32918"/>
    <w:rsid w:val="00B34835"/>
    <w:rsid w:val="00B71904"/>
    <w:rsid w:val="00B73DF7"/>
    <w:rsid w:val="00B94423"/>
    <w:rsid w:val="00BA0F6A"/>
    <w:rsid w:val="00BA5A20"/>
    <w:rsid w:val="00BB05DD"/>
    <w:rsid w:val="00BB5AC7"/>
    <w:rsid w:val="00BD0477"/>
    <w:rsid w:val="00BD0D1D"/>
    <w:rsid w:val="00BE10DD"/>
    <w:rsid w:val="00BE729D"/>
    <w:rsid w:val="00C11D72"/>
    <w:rsid w:val="00C21521"/>
    <w:rsid w:val="00C25721"/>
    <w:rsid w:val="00C33678"/>
    <w:rsid w:val="00C34DA4"/>
    <w:rsid w:val="00C65F18"/>
    <w:rsid w:val="00C6611D"/>
    <w:rsid w:val="00CA2FAA"/>
    <w:rsid w:val="00CA3CF9"/>
    <w:rsid w:val="00CA47F4"/>
    <w:rsid w:val="00CB26E4"/>
    <w:rsid w:val="00CC3C39"/>
    <w:rsid w:val="00CD5B26"/>
    <w:rsid w:val="00CF0D4C"/>
    <w:rsid w:val="00D01363"/>
    <w:rsid w:val="00D128DD"/>
    <w:rsid w:val="00D17538"/>
    <w:rsid w:val="00D24AEC"/>
    <w:rsid w:val="00D350FC"/>
    <w:rsid w:val="00D562EA"/>
    <w:rsid w:val="00D61DF8"/>
    <w:rsid w:val="00D7337C"/>
    <w:rsid w:val="00D7455D"/>
    <w:rsid w:val="00D8210C"/>
    <w:rsid w:val="00D914B0"/>
    <w:rsid w:val="00D916EE"/>
    <w:rsid w:val="00D91D10"/>
    <w:rsid w:val="00DB04E3"/>
    <w:rsid w:val="00DB5887"/>
    <w:rsid w:val="00DB7598"/>
    <w:rsid w:val="00DC5127"/>
    <w:rsid w:val="00DD6399"/>
    <w:rsid w:val="00DE2B45"/>
    <w:rsid w:val="00DE786C"/>
    <w:rsid w:val="00DF09CD"/>
    <w:rsid w:val="00DF3E3B"/>
    <w:rsid w:val="00E00DB6"/>
    <w:rsid w:val="00E0383D"/>
    <w:rsid w:val="00E0441F"/>
    <w:rsid w:val="00E11FB6"/>
    <w:rsid w:val="00E122D9"/>
    <w:rsid w:val="00E26BA1"/>
    <w:rsid w:val="00E3204D"/>
    <w:rsid w:val="00E4457E"/>
    <w:rsid w:val="00E5003C"/>
    <w:rsid w:val="00E515AD"/>
    <w:rsid w:val="00E56729"/>
    <w:rsid w:val="00E64392"/>
    <w:rsid w:val="00E76EF8"/>
    <w:rsid w:val="00E809D1"/>
    <w:rsid w:val="00E83404"/>
    <w:rsid w:val="00E90377"/>
    <w:rsid w:val="00E97489"/>
    <w:rsid w:val="00EB7987"/>
    <w:rsid w:val="00ED0FD1"/>
    <w:rsid w:val="00ED1E9A"/>
    <w:rsid w:val="00EE6EEF"/>
    <w:rsid w:val="00EF3B32"/>
    <w:rsid w:val="00F1042C"/>
    <w:rsid w:val="00F3418D"/>
    <w:rsid w:val="00F3740C"/>
    <w:rsid w:val="00F4671B"/>
    <w:rsid w:val="00F46CD7"/>
    <w:rsid w:val="00F5485A"/>
    <w:rsid w:val="00F60F79"/>
    <w:rsid w:val="00F65F68"/>
    <w:rsid w:val="00F8496B"/>
    <w:rsid w:val="00F927CD"/>
    <w:rsid w:val="00FA0D1E"/>
    <w:rsid w:val="00FC56AE"/>
    <w:rsid w:val="00FF10D0"/>
    <w:rsid w:val="00FF42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7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01363"/>
    <w:rPr>
      <w:rFonts w:cs="Times New Roman"/>
      <w:color w:val="0000FF"/>
      <w:u w:val="single"/>
    </w:rPr>
  </w:style>
  <w:style w:type="paragraph" w:customStyle="1" w:styleId="normal0">
    <w:name w:val="normal"/>
    <w:uiPriority w:val="99"/>
    <w:rsid w:val="00D01363"/>
    <w:pPr>
      <w:contextualSpacing/>
    </w:pPr>
    <w:rPr>
      <w:rFonts w:ascii="Arial" w:hAnsi="Arial" w:cs="Arial"/>
      <w:color w:val="000000"/>
      <w:sz w:val="24"/>
      <w:szCs w:val="24"/>
    </w:rPr>
  </w:style>
  <w:style w:type="paragraph" w:styleId="ListParagraph">
    <w:name w:val="List Paragraph"/>
    <w:basedOn w:val="Normal"/>
    <w:uiPriority w:val="99"/>
    <w:qFormat/>
    <w:rsid w:val="00D01363"/>
    <w:pPr>
      <w:spacing w:after="0" w:line="240" w:lineRule="auto"/>
      <w:ind w:left="720"/>
      <w:contextualSpacing/>
    </w:pPr>
    <w:rPr>
      <w:rFonts w:ascii="Times New Roman" w:eastAsia="Times New Roman" w:hAnsi="Times New Roman"/>
      <w:sz w:val="20"/>
      <w:szCs w:val="20"/>
      <w:lang w:eastAsia="ru-RU"/>
    </w:rPr>
  </w:style>
  <w:style w:type="character" w:customStyle="1" w:styleId="apple-converted-space">
    <w:name w:val="apple-converted-space"/>
    <w:basedOn w:val="DefaultParagraphFont"/>
    <w:uiPriority w:val="99"/>
    <w:rsid w:val="00DF3E3B"/>
    <w:rPr>
      <w:rFonts w:cs="Times New Roman"/>
    </w:rPr>
  </w:style>
  <w:style w:type="paragraph" w:styleId="FootnoteText">
    <w:name w:val="footnote text"/>
    <w:basedOn w:val="Normal"/>
    <w:link w:val="FootnoteTextChar"/>
    <w:uiPriority w:val="99"/>
    <w:rsid w:val="001372BB"/>
    <w:pPr>
      <w:spacing w:after="0" w:line="240" w:lineRule="auto"/>
    </w:pPr>
    <w:rPr>
      <w:sz w:val="20"/>
      <w:szCs w:val="20"/>
    </w:rPr>
  </w:style>
  <w:style w:type="character" w:customStyle="1" w:styleId="FootnoteTextChar">
    <w:name w:val="Footnote Text Char"/>
    <w:basedOn w:val="DefaultParagraphFont"/>
    <w:link w:val="FootnoteText"/>
    <w:uiPriority w:val="99"/>
    <w:locked/>
    <w:rsid w:val="001372BB"/>
    <w:rPr>
      <w:rFonts w:cs="Times New Roman"/>
      <w:sz w:val="20"/>
      <w:szCs w:val="20"/>
    </w:rPr>
  </w:style>
  <w:style w:type="character" w:styleId="FootnoteReference">
    <w:name w:val="footnote reference"/>
    <w:basedOn w:val="DefaultParagraphFont"/>
    <w:uiPriority w:val="99"/>
    <w:rsid w:val="001372BB"/>
    <w:rPr>
      <w:rFonts w:cs="Times New Roman"/>
      <w:vertAlign w:val="superscript"/>
    </w:rPr>
  </w:style>
  <w:style w:type="paragraph" w:customStyle="1" w:styleId="rtecenter">
    <w:name w:val="rtecenter"/>
    <w:basedOn w:val="Normal"/>
    <w:uiPriority w:val="99"/>
    <w:rsid w:val="008411F5"/>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411F5"/>
    <w:rPr>
      <w:rFonts w:cs="Times New Roman"/>
      <w:b/>
      <w:bCs/>
    </w:rPr>
  </w:style>
  <w:style w:type="paragraph" w:customStyle="1" w:styleId="ConsNormal">
    <w:name w:val="ConsNormal"/>
    <w:uiPriority w:val="99"/>
    <w:rsid w:val="00F3740C"/>
    <w:pPr>
      <w:widowControl w:val="0"/>
      <w:autoSpaceDE w:val="0"/>
      <w:autoSpaceDN w:val="0"/>
      <w:adjustRightInd w:val="0"/>
      <w:ind w:firstLine="720"/>
    </w:pPr>
    <w:rPr>
      <w:rFonts w:ascii="Arial" w:eastAsia="Times New Roman" w:hAnsi="Arial" w:cs="Arial"/>
      <w:sz w:val="20"/>
      <w:szCs w:val="20"/>
    </w:rPr>
  </w:style>
  <w:style w:type="character" w:customStyle="1" w:styleId="f">
    <w:name w:val="f"/>
    <w:basedOn w:val="DefaultParagraphFont"/>
    <w:uiPriority w:val="99"/>
    <w:rsid w:val="00F3740C"/>
    <w:rPr>
      <w:rFonts w:cs="Times New Roman"/>
    </w:rPr>
  </w:style>
  <w:style w:type="paragraph" w:styleId="Header">
    <w:name w:val="header"/>
    <w:basedOn w:val="Normal"/>
    <w:link w:val="HeaderChar"/>
    <w:uiPriority w:val="99"/>
    <w:rsid w:val="001C458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C458F"/>
    <w:rPr>
      <w:rFonts w:cs="Times New Roman"/>
    </w:rPr>
  </w:style>
  <w:style w:type="paragraph" w:styleId="Footer">
    <w:name w:val="footer"/>
    <w:basedOn w:val="Normal"/>
    <w:link w:val="FooterChar"/>
    <w:uiPriority w:val="99"/>
    <w:semiHidden/>
    <w:rsid w:val="001C458F"/>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C458F"/>
    <w:rPr>
      <w:rFonts w:cs="Times New Roman"/>
    </w:rPr>
  </w:style>
  <w:style w:type="paragraph" w:styleId="BalloonText">
    <w:name w:val="Balloon Text"/>
    <w:basedOn w:val="Normal"/>
    <w:link w:val="BalloonTextChar"/>
    <w:uiPriority w:val="99"/>
    <w:semiHidden/>
    <w:rsid w:val="00D35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381148">
      <w:marLeft w:val="0"/>
      <w:marRight w:val="0"/>
      <w:marTop w:val="0"/>
      <w:marBottom w:val="0"/>
      <w:divBdr>
        <w:top w:val="none" w:sz="0" w:space="0" w:color="auto"/>
        <w:left w:val="none" w:sz="0" w:space="0" w:color="auto"/>
        <w:bottom w:val="none" w:sz="0" w:space="0" w:color="auto"/>
        <w:right w:val="none" w:sz="0" w:space="0" w:color="auto"/>
      </w:divBdr>
    </w:div>
    <w:div w:id="354381149">
      <w:marLeft w:val="0"/>
      <w:marRight w:val="0"/>
      <w:marTop w:val="0"/>
      <w:marBottom w:val="0"/>
      <w:divBdr>
        <w:top w:val="none" w:sz="0" w:space="0" w:color="auto"/>
        <w:left w:val="none" w:sz="0" w:space="0" w:color="auto"/>
        <w:bottom w:val="none" w:sz="0" w:space="0" w:color="auto"/>
        <w:right w:val="none" w:sz="0" w:space="0" w:color="auto"/>
      </w:divBdr>
    </w:div>
    <w:div w:id="354381150">
      <w:marLeft w:val="0"/>
      <w:marRight w:val="0"/>
      <w:marTop w:val="0"/>
      <w:marBottom w:val="0"/>
      <w:divBdr>
        <w:top w:val="none" w:sz="0" w:space="0" w:color="auto"/>
        <w:left w:val="none" w:sz="0" w:space="0" w:color="auto"/>
        <w:bottom w:val="none" w:sz="0" w:space="0" w:color="auto"/>
        <w:right w:val="none" w:sz="0" w:space="0" w:color="auto"/>
      </w:divBdr>
    </w:div>
    <w:div w:id="354381151">
      <w:marLeft w:val="0"/>
      <w:marRight w:val="0"/>
      <w:marTop w:val="0"/>
      <w:marBottom w:val="0"/>
      <w:divBdr>
        <w:top w:val="none" w:sz="0" w:space="0" w:color="auto"/>
        <w:left w:val="none" w:sz="0" w:space="0" w:color="auto"/>
        <w:bottom w:val="none" w:sz="0" w:space="0" w:color="auto"/>
        <w:right w:val="none" w:sz="0" w:space="0" w:color="auto"/>
      </w:divBdr>
    </w:div>
    <w:div w:id="354381152">
      <w:marLeft w:val="0"/>
      <w:marRight w:val="0"/>
      <w:marTop w:val="0"/>
      <w:marBottom w:val="0"/>
      <w:divBdr>
        <w:top w:val="none" w:sz="0" w:space="0" w:color="auto"/>
        <w:left w:val="none" w:sz="0" w:space="0" w:color="auto"/>
        <w:bottom w:val="none" w:sz="0" w:space="0" w:color="auto"/>
        <w:right w:val="none" w:sz="0" w:space="0" w:color="auto"/>
      </w:divBdr>
    </w:div>
    <w:div w:id="354381153">
      <w:marLeft w:val="0"/>
      <w:marRight w:val="0"/>
      <w:marTop w:val="0"/>
      <w:marBottom w:val="0"/>
      <w:divBdr>
        <w:top w:val="none" w:sz="0" w:space="0" w:color="auto"/>
        <w:left w:val="none" w:sz="0" w:space="0" w:color="auto"/>
        <w:bottom w:val="none" w:sz="0" w:space="0" w:color="auto"/>
        <w:right w:val="none" w:sz="0" w:space="0" w:color="auto"/>
      </w:divBdr>
    </w:div>
    <w:div w:id="354381154">
      <w:marLeft w:val="0"/>
      <w:marRight w:val="0"/>
      <w:marTop w:val="0"/>
      <w:marBottom w:val="0"/>
      <w:divBdr>
        <w:top w:val="none" w:sz="0" w:space="0" w:color="auto"/>
        <w:left w:val="none" w:sz="0" w:space="0" w:color="auto"/>
        <w:bottom w:val="none" w:sz="0" w:space="0" w:color="auto"/>
        <w:right w:val="none" w:sz="0" w:space="0" w:color="auto"/>
      </w:divBdr>
    </w:div>
    <w:div w:id="354381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9FF85E7BFC1B81E13428F7B64A810B813F894CC82276CD5ADE7A93B5F3cAb7K" TargetMode="External"/><Relationship Id="rId18" Type="http://schemas.openxmlformats.org/officeDocument/2006/relationships/hyperlink" Target="consultantplus://offline/ref=61E4D75C6D161E61033CE263D1BA070075B7E2EF62F27BD37A39FB7944a5eB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D8CB340ABCBEC6256241C67DA55D9670FE7D14A0EC7E89ED96528538D779839BFBE959675A00uBn6E" TargetMode="External"/><Relationship Id="rId17" Type="http://schemas.openxmlformats.org/officeDocument/2006/relationships/hyperlink" Target="consultantplus://offline/ref=488BAAA6ABD98538288BF0EA798B52067C8275DC33E1A32E24B8F49016jEX3F" TargetMode="External"/><Relationship Id="rId2" Type="http://schemas.openxmlformats.org/officeDocument/2006/relationships/styles" Target="styles.xml"/><Relationship Id="rId16" Type="http://schemas.openxmlformats.org/officeDocument/2006/relationships/hyperlink" Target="consultantplus://offline/ref=488BAAA6ABD98538288BF0EA798B52067C8271D531E9A32E24B8F49016jEX3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8CB340ABCBEC6256241C67DA55D9670FE7D14A0EC7E89ED96528538D779839BFBE95967510BuBn8E" TargetMode="External"/><Relationship Id="rId5" Type="http://schemas.openxmlformats.org/officeDocument/2006/relationships/footnotes" Target="footnotes.xml"/><Relationship Id="rId15" Type="http://schemas.openxmlformats.org/officeDocument/2006/relationships/hyperlink" Target="consultantplus://offline/ref=488BAAA6ABD98538288BF0EA798B52067C8275DC33E1A32E24B8F49016jEX3F" TargetMode="External"/><Relationship Id="rId10" Type="http://schemas.openxmlformats.org/officeDocument/2006/relationships/hyperlink" Target="consultantplus://offline/ref=D8CB340ABCBEC6256241C67DA55D9670FE7D14A0EC7E89ED96528538D779839BFBE959605B0BuBn8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8CB340ABCBEC6256241C67DA55D9670FD7418ACEF7189ED96528538D779839BFBE959655909BEC5uFnAE" TargetMode="External"/><Relationship Id="rId14" Type="http://schemas.openxmlformats.org/officeDocument/2006/relationships/hyperlink" Target="consultantplus://offline/ref=9FF85E7BFC1B81E13428F7B64A810B813F874ACA2F7CCD5ADE7A93B5F3cAb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302</TotalTime>
  <Pages>8</Pages>
  <Words>2360</Words>
  <Characters>13455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Артёмова</dc:creator>
  <cp:keywords/>
  <dc:description/>
  <cp:lastModifiedBy>User</cp:lastModifiedBy>
  <cp:revision>88</cp:revision>
  <cp:lastPrinted>2017-09-21T07:52:00Z</cp:lastPrinted>
  <dcterms:created xsi:type="dcterms:W3CDTF">2017-06-20T10:49:00Z</dcterms:created>
  <dcterms:modified xsi:type="dcterms:W3CDTF">2017-09-21T07:57:00Z</dcterms:modified>
</cp:coreProperties>
</file>